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355D7" w14:textId="77777777" w:rsidR="000969C5" w:rsidRDefault="000969C5" w:rsidP="000969C5">
      <w:pPr>
        <w:spacing w:after="0" w:line="240" w:lineRule="auto"/>
        <w:jc w:val="both"/>
        <w:rPr>
          <w:rFonts w:ascii="Arial" w:eastAsia="Arial Rounded MT Bold" w:hAnsi="Arial" w:cs="Arial"/>
          <w:color w:val="151A65"/>
          <w:sz w:val="20"/>
        </w:rPr>
      </w:pPr>
    </w:p>
    <w:p w14:paraId="0BC0D696" w14:textId="77777777" w:rsidR="00462E45" w:rsidRPr="00FA02C8" w:rsidRDefault="00462E45" w:rsidP="000969C5">
      <w:pPr>
        <w:spacing w:after="0" w:line="240" w:lineRule="auto"/>
        <w:jc w:val="both"/>
        <w:rPr>
          <w:rFonts w:ascii="Arial" w:eastAsia="Arial Rounded MT Bold" w:hAnsi="Arial" w:cs="Arial"/>
          <w:color w:val="151A65"/>
          <w:sz w:val="20"/>
        </w:rPr>
      </w:pPr>
    </w:p>
    <w:p w14:paraId="7FF50088" w14:textId="77777777" w:rsidR="00462E45" w:rsidRDefault="00331677" w:rsidP="001855F6">
      <w:pPr>
        <w:spacing w:after="0" w:line="240" w:lineRule="auto"/>
        <w:jc w:val="center"/>
        <w:rPr>
          <w:rFonts w:ascii="Arial" w:hAnsi="Arial" w:cs="Arial"/>
          <w:b/>
          <w:color w:val="7030A0"/>
          <w:sz w:val="24"/>
          <w:szCs w:val="24"/>
        </w:rPr>
      </w:pPr>
      <w:r w:rsidRPr="00FA02C8">
        <w:rPr>
          <w:rFonts w:ascii="Arial" w:hAnsi="Arial" w:cs="Arial"/>
          <w:b/>
          <w:color w:val="7030A0"/>
          <w:sz w:val="28"/>
          <w:szCs w:val="28"/>
          <w:u w:val="single"/>
        </w:rPr>
        <w:t>Job Description</w:t>
      </w:r>
      <w:r w:rsidRPr="00FA02C8">
        <w:rPr>
          <w:rFonts w:ascii="Arial" w:hAnsi="Arial" w:cs="Arial"/>
          <w:b/>
          <w:color w:val="7030A0"/>
          <w:sz w:val="24"/>
          <w:szCs w:val="24"/>
        </w:rPr>
        <w:br/>
      </w:r>
    </w:p>
    <w:p w14:paraId="57DB03C8" w14:textId="77777777" w:rsidR="00E73967" w:rsidRPr="004E518C" w:rsidRDefault="00331677" w:rsidP="00E73967">
      <w:pPr>
        <w:spacing w:after="0" w:line="240" w:lineRule="auto"/>
        <w:rPr>
          <w:rFonts w:ascii="Arial" w:eastAsia="Arial" w:hAnsi="Arial" w:cs="Arial"/>
          <w:noProof/>
          <w:color w:val="002060"/>
          <w:sz w:val="20"/>
          <w:lang w:eastAsia="en-GB"/>
        </w:rPr>
      </w:pPr>
      <w:r w:rsidRPr="00FA02C8">
        <w:rPr>
          <w:rFonts w:ascii="Arial" w:hAnsi="Arial" w:cs="Arial"/>
          <w:b/>
          <w:color w:val="7030A0"/>
          <w:sz w:val="24"/>
          <w:szCs w:val="24"/>
        </w:rPr>
        <w:br/>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53"/>
        <w:gridCol w:w="5857"/>
      </w:tblGrid>
      <w:tr w:rsidR="00E73967" w:rsidRPr="00E73967" w14:paraId="04505290" w14:textId="77777777" w:rsidTr="00E73967">
        <w:trPr>
          <w:trHeight w:val="300"/>
        </w:trPr>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43034F61" w14:textId="77777777" w:rsidR="00E73967" w:rsidRPr="00E73967" w:rsidRDefault="00E73967" w:rsidP="00E73967">
            <w:pPr>
              <w:spacing w:after="0" w:line="240" w:lineRule="auto"/>
              <w:textAlignment w:val="baseline"/>
              <w:rPr>
                <w:rFonts w:ascii="Times New Roman" w:eastAsia="Times New Roman" w:hAnsi="Times New Roman" w:cs="Times New Roman"/>
                <w:sz w:val="24"/>
                <w:szCs w:val="24"/>
                <w:lang w:eastAsia="en-GB"/>
              </w:rPr>
            </w:pPr>
            <w:r w:rsidRPr="00E73967">
              <w:rPr>
                <w:rFonts w:ascii="Calibri" w:eastAsia="Times New Roman" w:hAnsi="Calibri" w:cs="Calibri"/>
                <w:b/>
                <w:bCs/>
                <w:color w:val="7030A0"/>
                <w:lang w:eastAsia="en-GB"/>
              </w:rPr>
              <w:t>Job role</w:t>
            </w:r>
            <w:r w:rsidRPr="00E73967">
              <w:rPr>
                <w:rFonts w:ascii="Calibri" w:eastAsia="Times New Roman" w:hAnsi="Calibri" w:cs="Calibri"/>
                <w:color w:val="7030A0"/>
                <w:lang w:eastAsia="en-GB"/>
              </w:rPr>
              <w:t> </w:t>
            </w:r>
          </w:p>
        </w:tc>
        <w:tc>
          <w:tcPr>
            <w:tcW w:w="6090" w:type="dxa"/>
            <w:tcBorders>
              <w:top w:val="single" w:sz="6" w:space="0" w:color="auto"/>
              <w:left w:val="single" w:sz="6" w:space="0" w:color="auto"/>
              <w:bottom w:val="single" w:sz="6" w:space="0" w:color="auto"/>
              <w:right w:val="single" w:sz="6" w:space="0" w:color="auto"/>
            </w:tcBorders>
            <w:shd w:val="clear" w:color="auto" w:fill="auto"/>
            <w:hideMark/>
          </w:tcPr>
          <w:p w14:paraId="710913FA" w14:textId="57BE5145" w:rsidR="00E73967" w:rsidRPr="00E73967" w:rsidRDefault="006A3D06" w:rsidP="00E73967">
            <w:pPr>
              <w:spacing w:after="0" w:line="240" w:lineRule="auto"/>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Speech and Language Therapist</w:t>
            </w:r>
          </w:p>
        </w:tc>
      </w:tr>
      <w:tr w:rsidR="00E73967" w:rsidRPr="00E73967" w14:paraId="6016A679" w14:textId="77777777" w:rsidTr="00E73967">
        <w:trPr>
          <w:trHeight w:val="300"/>
        </w:trPr>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187C11CA" w14:textId="77777777" w:rsidR="00E73967" w:rsidRPr="00E73967" w:rsidRDefault="00E73967" w:rsidP="00E73967">
            <w:pPr>
              <w:spacing w:after="0" w:line="240" w:lineRule="auto"/>
              <w:textAlignment w:val="baseline"/>
              <w:rPr>
                <w:rFonts w:ascii="Times New Roman" w:eastAsia="Times New Roman" w:hAnsi="Times New Roman" w:cs="Times New Roman"/>
                <w:sz w:val="24"/>
                <w:szCs w:val="24"/>
                <w:lang w:eastAsia="en-GB"/>
              </w:rPr>
            </w:pPr>
            <w:r w:rsidRPr="00E73967">
              <w:rPr>
                <w:rFonts w:ascii="Calibri" w:eastAsia="Times New Roman" w:hAnsi="Calibri" w:cs="Calibri"/>
                <w:b/>
                <w:bCs/>
                <w:color w:val="7030A0"/>
                <w:lang w:eastAsia="en-GB"/>
              </w:rPr>
              <w:t>Job Title</w:t>
            </w:r>
            <w:r w:rsidRPr="00E73967">
              <w:rPr>
                <w:rFonts w:ascii="Calibri" w:eastAsia="Times New Roman" w:hAnsi="Calibri" w:cs="Calibri"/>
                <w:color w:val="7030A0"/>
                <w:lang w:eastAsia="en-GB"/>
              </w:rPr>
              <w:t> </w:t>
            </w:r>
          </w:p>
        </w:tc>
        <w:tc>
          <w:tcPr>
            <w:tcW w:w="6090" w:type="dxa"/>
            <w:tcBorders>
              <w:top w:val="single" w:sz="6" w:space="0" w:color="auto"/>
              <w:left w:val="single" w:sz="6" w:space="0" w:color="auto"/>
              <w:bottom w:val="single" w:sz="6" w:space="0" w:color="auto"/>
              <w:right w:val="single" w:sz="6" w:space="0" w:color="auto"/>
            </w:tcBorders>
            <w:shd w:val="clear" w:color="auto" w:fill="auto"/>
            <w:hideMark/>
          </w:tcPr>
          <w:p w14:paraId="6AC3440D" w14:textId="3CB351E0" w:rsidR="00E73967" w:rsidRPr="00E73967" w:rsidRDefault="006A3D06" w:rsidP="00E73967">
            <w:pPr>
              <w:spacing w:after="0" w:line="240" w:lineRule="auto"/>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Speech and Language therapist- </w:t>
            </w:r>
            <w:proofErr w:type="gramStart"/>
            <w:r>
              <w:rPr>
                <w:rFonts w:ascii="Times New Roman" w:eastAsia="Times New Roman" w:hAnsi="Times New Roman" w:cs="Times New Roman"/>
                <w:sz w:val="24"/>
                <w:szCs w:val="24"/>
                <w:lang w:eastAsia="en-GB"/>
              </w:rPr>
              <w:t>Non-custodial</w:t>
            </w:r>
            <w:proofErr w:type="gramEnd"/>
            <w:r>
              <w:rPr>
                <w:rFonts w:ascii="Times New Roman" w:eastAsia="Times New Roman" w:hAnsi="Times New Roman" w:cs="Times New Roman"/>
                <w:sz w:val="24"/>
                <w:szCs w:val="24"/>
                <w:lang w:eastAsia="en-GB"/>
              </w:rPr>
              <w:t xml:space="preserve"> services</w:t>
            </w:r>
          </w:p>
        </w:tc>
      </w:tr>
      <w:tr w:rsidR="00E73967" w:rsidRPr="00E73967" w14:paraId="0694C504" w14:textId="77777777" w:rsidTr="00E73967">
        <w:trPr>
          <w:trHeight w:val="300"/>
        </w:trPr>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5FFD648B" w14:textId="77777777" w:rsidR="00E73967" w:rsidRPr="00E73967" w:rsidRDefault="00E73967" w:rsidP="00E73967">
            <w:pPr>
              <w:spacing w:after="0" w:line="240" w:lineRule="auto"/>
              <w:textAlignment w:val="baseline"/>
              <w:rPr>
                <w:rFonts w:ascii="Times New Roman" w:eastAsia="Times New Roman" w:hAnsi="Times New Roman" w:cs="Times New Roman"/>
                <w:sz w:val="24"/>
                <w:szCs w:val="24"/>
                <w:lang w:eastAsia="en-GB"/>
              </w:rPr>
            </w:pPr>
            <w:r w:rsidRPr="00E73967">
              <w:rPr>
                <w:rFonts w:ascii="Calibri" w:eastAsia="Times New Roman" w:hAnsi="Calibri" w:cs="Calibri"/>
                <w:b/>
                <w:bCs/>
                <w:color w:val="7030A0"/>
                <w:lang w:eastAsia="en-GB"/>
              </w:rPr>
              <w:t>Department</w:t>
            </w:r>
            <w:r w:rsidRPr="00E73967">
              <w:rPr>
                <w:rFonts w:ascii="Calibri" w:eastAsia="Times New Roman" w:hAnsi="Calibri" w:cs="Calibri"/>
                <w:color w:val="7030A0"/>
                <w:lang w:eastAsia="en-GB"/>
              </w:rPr>
              <w:t> </w:t>
            </w:r>
          </w:p>
        </w:tc>
        <w:tc>
          <w:tcPr>
            <w:tcW w:w="6090" w:type="dxa"/>
            <w:tcBorders>
              <w:top w:val="single" w:sz="6" w:space="0" w:color="auto"/>
              <w:left w:val="single" w:sz="6" w:space="0" w:color="auto"/>
              <w:bottom w:val="single" w:sz="6" w:space="0" w:color="auto"/>
              <w:right w:val="single" w:sz="6" w:space="0" w:color="auto"/>
            </w:tcBorders>
            <w:shd w:val="clear" w:color="auto" w:fill="auto"/>
            <w:hideMark/>
          </w:tcPr>
          <w:p w14:paraId="17071A9D" w14:textId="47A7E891" w:rsidR="00E73967" w:rsidRPr="00E73967" w:rsidRDefault="00E73967" w:rsidP="00E73967">
            <w:pPr>
              <w:spacing w:after="0" w:line="240" w:lineRule="auto"/>
              <w:textAlignment w:val="baseline"/>
              <w:rPr>
                <w:rFonts w:ascii="Times New Roman" w:eastAsia="Times New Roman" w:hAnsi="Times New Roman" w:cs="Times New Roman"/>
                <w:sz w:val="24"/>
                <w:szCs w:val="24"/>
                <w:lang w:eastAsia="en-GB"/>
              </w:rPr>
            </w:pPr>
            <w:r w:rsidRPr="00E73967">
              <w:rPr>
                <w:rFonts w:ascii="Calibri" w:eastAsia="Times New Roman" w:hAnsi="Calibri" w:cs="Calibri"/>
                <w:b/>
                <w:bCs/>
                <w:color w:val="7030A0"/>
                <w:lang w:eastAsia="en-GB"/>
              </w:rPr>
              <w:t>Liaison and Diversion,</w:t>
            </w:r>
            <w:r w:rsidR="006A3D06">
              <w:rPr>
                <w:rFonts w:ascii="Calibri" w:eastAsia="Times New Roman" w:hAnsi="Calibri" w:cs="Calibri"/>
                <w:b/>
                <w:bCs/>
                <w:color w:val="7030A0"/>
                <w:lang w:eastAsia="en-GB"/>
              </w:rPr>
              <w:t xml:space="preserve"> Reconnect and MHTR (</w:t>
            </w:r>
            <w:r w:rsidRPr="00E73967">
              <w:rPr>
                <w:rFonts w:ascii="Calibri" w:eastAsia="Times New Roman" w:hAnsi="Calibri" w:cs="Calibri"/>
                <w:b/>
                <w:bCs/>
                <w:color w:val="7030A0"/>
                <w:lang w:eastAsia="en-GB"/>
              </w:rPr>
              <w:t>Non-custodial Team</w:t>
            </w:r>
            <w:r w:rsidR="006A3D06">
              <w:rPr>
                <w:rFonts w:ascii="Calibri" w:eastAsia="Times New Roman" w:hAnsi="Calibri" w:cs="Calibri"/>
                <w:b/>
                <w:bCs/>
                <w:color w:val="7030A0"/>
                <w:lang w:eastAsia="en-GB"/>
              </w:rPr>
              <w:t>)</w:t>
            </w:r>
          </w:p>
        </w:tc>
      </w:tr>
      <w:tr w:rsidR="00E73967" w:rsidRPr="00E73967" w14:paraId="284E6477" w14:textId="77777777" w:rsidTr="00E73967">
        <w:trPr>
          <w:trHeight w:val="300"/>
        </w:trPr>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1456E4FA" w14:textId="77777777" w:rsidR="00E73967" w:rsidRPr="00E73967" w:rsidRDefault="00E73967" w:rsidP="00E73967">
            <w:pPr>
              <w:spacing w:after="0" w:line="240" w:lineRule="auto"/>
              <w:textAlignment w:val="baseline"/>
              <w:rPr>
                <w:rFonts w:ascii="Times New Roman" w:eastAsia="Times New Roman" w:hAnsi="Times New Roman" w:cs="Times New Roman"/>
                <w:sz w:val="24"/>
                <w:szCs w:val="24"/>
                <w:lang w:eastAsia="en-GB"/>
              </w:rPr>
            </w:pPr>
            <w:r w:rsidRPr="00E73967">
              <w:rPr>
                <w:rFonts w:ascii="Calibri" w:eastAsia="Times New Roman" w:hAnsi="Calibri" w:cs="Calibri"/>
                <w:b/>
                <w:bCs/>
                <w:color w:val="7030A0"/>
                <w:lang w:eastAsia="en-GB"/>
              </w:rPr>
              <w:t>Accountable to</w:t>
            </w:r>
            <w:r w:rsidRPr="00E73967">
              <w:rPr>
                <w:rFonts w:ascii="Calibri" w:eastAsia="Times New Roman" w:hAnsi="Calibri" w:cs="Calibri"/>
                <w:color w:val="7030A0"/>
                <w:lang w:eastAsia="en-GB"/>
              </w:rPr>
              <w:t> </w:t>
            </w:r>
          </w:p>
        </w:tc>
        <w:tc>
          <w:tcPr>
            <w:tcW w:w="6090" w:type="dxa"/>
            <w:tcBorders>
              <w:top w:val="single" w:sz="6" w:space="0" w:color="auto"/>
              <w:left w:val="single" w:sz="6" w:space="0" w:color="auto"/>
              <w:bottom w:val="single" w:sz="6" w:space="0" w:color="auto"/>
              <w:right w:val="single" w:sz="6" w:space="0" w:color="auto"/>
            </w:tcBorders>
            <w:shd w:val="clear" w:color="auto" w:fill="auto"/>
            <w:hideMark/>
          </w:tcPr>
          <w:p w14:paraId="649AF8F9" w14:textId="1ED7ABB0" w:rsidR="00E73967" w:rsidRPr="00E73967" w:rsidRDefault="006A3D06" w:rsidP="00E73967">
            <w:pPr>
              <w:spacing w:after="0" w:line="240" w:lineRule="auto"/>
              <w:textAlignment w:val="baseline"/>
              <w:rPr>
                <w:rFonts w:ascii="Times New Roman" w:eastAsia="Times New Roman" w:hAnsi="Times New Roman" w:cs="Times New Roman"/>
                <w:sz w:val="24"/>
                <w:szCs w:val="24"/>
                <w:lang w:eastAsia="en-GB"/>
              </w:rPr>
            </w:pPr>
            <w:r>
              <w:rPr>
                <w:rFonts w:ascii="Calibri" w:eastAsia="Times New Roman" w:hAnsi="Calibri" w:cs="Calibri"/>
                <w:b/>
                <w:bCs/>
                <w:color w:val="7030A0"/>
                <w:lang w:eastAsia="en-GB"/>
              </w:rPr>
              <w:t xml:space="preserve">Regional </w:t>
            </w:r>
            <w:r w:rsidR="00E73967" w:rsidRPr="00E73967">
              <w:rPr>
                <w:rFonts w:ascii="Calibri" w:eastAsia="Times New Roman" w:hAnsi="Calibri" w:cs="Calibri"/>
                <w:b/>
                <w:bCs/>
                <w:color w:val="7030A0"/>
                <w:lang w:eastAsia="en-GB"/>
              </w:rPr>
              <w:t>Clinical Lead</w:t>
            </w:r>
            <w:r>
              <w:rPr>
                <w:rFonts w:ascii="Calibri" w:eastAsia="Times New Roman" w:hAnsi="Calibri" w:cs="Calibri"/>
                <w:b/>
                <w:bCs/>
                <w:color w:val="7030A0"/>
                <w:lang w:eastAsia="en-GB"/>
              </w:rPr>
              <w:t>/Regional manager</w:t>
            </w:r>
            <w:r w:rsidR="00E73967" w:rsidRPr="00E73967">
              <w:rPr>
                <w:rFonts w:ascii="Calibri" w:eastAsia="Times New Roman" w:hAnsi="Calibri" w:cs="Calibri"/>
                <w:color w:val="7030A0"/>
                <w:lang w:eastAsia="en-GB"/>
              </w:rPr>
              <w:t> </w:t>
            </w:r>
          </w:p>
        </w:tc>
      </w:tr>
      <w:tr w:rsidR="00E73967" w:rsidRPr="00E73967" w14:paraId="5812C38B" w14:textId="77777777" w:rsidTr="00E73967">
        <w:trPr>
          <w:trHeight w:val="300"/>
        </w:trPr>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6270F44F" w14:textId="77777777" w:rsidR="00E73967" w:rsidRPr="00E73967" w:rsidRDefault="00E73967" w:rsidP="00E73967">
            <w:pPr>
              <w:spacing w:after="0" w:line="240" w:lineRule="auto"/>
              <w:textAlignment w:val="baseline"/>
              <w:rPr>
                <w:rFonts w:ascii="Times New Roman" w:eastAsia="Times New Roman" w:hAnsi="Times New Roman" w:cs="Times New Roman"/>
                <w:sz w:val="24"/>
                <w:szCs w:val="24"/>
                <w:lang w:eastAsia="en-GB"/>
              </w:rPr>
            </w:pPr>
            <w:r w:rsidRPr="00E73967">
              <w:rPr>
                <w:rFonts w:ascii="Calibri" w:eastAsia="Times New Roman" w:hAnsi="Calibri" w:cs="Calibri"/>
                <w:b/>
                <w:bCs/>
                <w:color w:val="7030A0"/>
                <w:lang w:eastAsia="en-GB"/>
              </w:rPr>
              <w:t>Based at</w:t>
            </w:r>
            <w:r w:rsidRPr="00E73967">
              <w:rPr>
                <w:rFonts w:ascii="Calibri" w:eastAsia="Times New Roman" w:hAnsi="Calibri" w:cs="Calibri"/>
                <w:color w:val="7030A0"/>
                <w:lang w:eastAsia="en-GB"/>
              </w:rPr>
              <w:t> </w:t>
            </w:r>
          </w:p>
        </w:tc>
        <w:tc>
          <w:tcPr>
            <w:tcW w:w="6090" w:type="dxa"/>
            <w:tcBorders>
              <w:top w:val="single" w:sz="6" w:space="0" w:color="auto"/>
              <w:left w:val="single" w:sz="6" w:space="0" w:color="auto"/>
              <w:bottom w:val="single" w:sz="6" w:space="0" w:color="auto"/>
              <w:right w:val="single" w:sz="6" w:space="0" w:color="auto"/>
            </w:tcBorders>
            <w:shd w:val="clear" w:color="auto" w:fill="auto"/>
            <w:hideMark/>
          </w:tcPr>
          <w:p w14:paraId="225954B1" w14:textId="50A91A12" w:rsidR="00E73967" w:rsidRPr="00E73967" w:rsidRDefault="00E73967" w:rsidP="00E73967">
            <w:pPr>
              <w:spacing w:after="0" w:line="240" w:lineRule="auto"/>
              <w:textAlignment w:val="baseline"/>
              <w:rPr>
                <w:rFonts w:ascii="Times New Roman" w:eastAsia="Times New Roman" w:hAnsi="Times New Roman" w:cs="Times New Roman"/>
                <w:sz w:val="24"/>
                <w:szCs w:val="24"/>
                <w:lang w:eastAsia="en-GB"/>
              </w:rPr>
            </w:pPr>
            <w:r w:rsidRPr="00E73967">
              <w:rPr>
                <w:rFonts w:ascii="Calibri" w:eastAsia="Times New Roman" w:hAnsi="Calibri" w:cs="Calibri"/>
                <w:b/>
                <w:bCs/>
                <w:color w:val="7030A0"/>
                <w:lang w:eastAsia="en-GB"/>
              </w:rPr>
              <w:t>Non-Custodial Hub/ Custody Suite</w:t>
            </w:r>
            <w:r w:rsidR="006A3D06">
              <w:rPr>
                <w:rFonts w:ascii="Calibri" w:eastAsia="Times New Roman" w:hAnsi="Calibri" w:cs="Calibri"/>
                <w:b/>
                <w:bCs/>
                <w:color w:val="7030A0"/>
                <w:lang w:eastAsia="en-GB"/>
              </w:rPr>
              <w:t>/ Court setting</w:t>
            </w:r>
          </w:p>
        </w:tc>
      </w:tr>
    </w:tbl>
    <w:p w14:paraId="62E4A301" w14:textId="77777777" w:rsidR="00E73967" w:rsidRPr="00E73967" w:rsidRDefault="00E73967" w:rsidP="00E73967">
      <w:pPr>
        <w:spacing w:after="0" w:line="240" w:lineRule="auto"/>
        <w:ind w:right="-330"/>
        <w:textAlignment w:val="baseline"/>
        <w:rPr>
          <w:rFonts w:ascii="Segoe UI" w:eastAsia="Times New Roman" w:hAnsi="Segoe UI" w:cs="Segoe UI"/>
          <w:sz w:val="18"/>
          <w:szCs w:val="18"/>
          <w:lang w:eastAsia="en-GB"/>
        </w:rPr>
      </w:pPr>
      <w:r w:rsidRPr="00E73967">
        <w:rPr>
          <w:rFonts w:ascii="Calibri" w:eastAsia="Times New Roman" w:hAnsi="Calibri" w:cs="Calibri"/>
          <w:lang w:eastAsia="en-GB"/>
        </w:rPr>
        <w:t> </w:t>
      </w:r>
      <w:r w:rsidRPr="00E73967">
        <w:rPr>
          <w:rFonts w:ascii="Calibri" w:eastAsia="Times New Roman" w:hAnsi="Calibri" w:cs="Calibri"/>
          <w:lang w:eastAsia="en-GB"/>
        </w:rPr>
        <w:br/>
      </w:r>
      <w:r w:rsidRPr="00E73967">
        <w:rPr>
          <w:rFonts w:ascii="Calibri" w:eastAsia="Times New Roman" w:hAnsi="Calibri" w:cs="Calibri"/>
          <w:color w:val="244061"/>
          <w:lang w:eastAsia="en-GB"/>
        </w:rPr>
        <w:t xml:space="preserve">Practice Plus Group’s mission is </w:t>
      </w:r>
      <w:r w:rsidRPr="00E73967">
        <w:rPr>
          <w:rFonts w:ascii="Calibri" w:eastAsia="Times New Roman" w:hAnsi="Calibri" w:cs="Calibri"/>
          <w:b/>
          <w:bCs/>
          <w:color w:val="7030A0"/>
          <w:lang w:eastAsia="en-GB"/>
        </w:rPr>
        <w:t>Access to Excellence</w:t>
      </w:r>
      <w:r w:rsidRPr="00E73967">
        <w:rPr>
          <w:rFonts w:ascii="Calibri" w:eastAsia="Times New Roman" w:hAnsi="Calibri" w:cs="Calibri"/>
          <w:color w:val="244061"/>
          <w:lang w:eastAsia="en-GB"/>
        </w:rPr>
        <w:t xml:space="preserve">.  </w:t>
      </w:r>
      <w:r w:rsidRPr="00E73967">
        <w:rPr>
          <w:rFonts w:ascii="Calibri" w:eastAsia="Times New Roman" w:hAnsi="Calibri" w:cs="Calibri"/>
          <w:color w:val="244061"/>
          <w:shd w:val="clear" w:color="auto" w:fill="FFFFFF"/>
          <w:lang w:eastAsia="en-GB"/>
        </w:rPr>
        <w:t>Our core values are; </w:t>
      </w:r>
      <w:r w:rsidRPr="00E73967">
        <w:rPr>
          <w:rFonts w:ascii="Calibri" w:eastAsia="Times New Roman" w:hAnsi="Calibri" w:cs="Calibri"/>
          <w:color w:val="244061"/>
          <w:lang w:eastAsia="en-GB"/>
        </w:rPr>
        <w:t> </w:t>
      </w:r>
    </w:p>
    <w:p w14:paraId="784E52B3" w14:textId="77777777" w:rsidR="00E73967" w:rsidRPr="00E73967" w:rsidRDefault="00E73967" w:rsidP="00E73967">
      <w:pPr>
        <w:spacing w:after="0" w:line="240" w:lineRule="auto"/>
        <w:ind w:right="-330"/>
        <w:jc w:val="both"/>
        <w:textAlignment w:val="baseline"/>
        <w:rPr>
          <w:rFonts w:ascii="Segoe UI" w:eastAsia="Times New Roman" w:hAnsi="Segoe UI" w:cs="Segoe UI"/>
          <w:sz w:val="18"/>
          <w:szCs w:val="18"/>
          <w:lang w:eastAsia="en-GB"/>
        </w:rPr>
      </w:pPr>
      <w:r w:rsidRPr="00E73967">
        <w:rPr>
          <w:rFonts w:ascii="Calibri" w:eastAsia="Times New Roman" w:hAnsi="Calibri" w:cs="Calibri"/>
          <w:color w:val="244061"/>
          <w:lang w:eastAsia="en-GB"/>
        </w:rPr>
        <w:t> </w:t>
      </w:r>
    </w:p>
    <w:p w14:paraId="6FC78819" w14:textId="77777777" w:rsidR="00E73967" w:rsidRPr="00E73967" w:rsidRDefault="00E73967" w:rsidP="00E73967">
      <w:pPr>
        <w:numPr>
          <w:ilvl w:val="0"/>
          <w:numId w:val="15"/>
        </w:numPr>
        <w:spacing w:after="0" w:line="240" w:lineRule="auto"/>
        <w:ind w:left="1080" w:firstLine="0"/>
        <w:jc w:val="both"/>
        <w:textAlignment w:val="baseline"/>
        <w:rPr>
          <w:rFonts w:ascii="Calibri" w:eastAsia="Times New Roman" w:hAnsi="Calibri" w:cs="Calibri"/>
          <w:lang w:eastAsia="en-GB"/>
        </w:rPr>
      </w:pPr>
      <w:r w:rsidRPr="00E73967">
        <w:rPr>
          <w:rFonts w:ascii="Calibri" w:eastAsia="Times New Roman" w:hAnsi="Calibri" w:cs="Calibri"/>
          <w:color w:val="244061"/>
          <w:shd w:val="clear" w:color="auto" w:fill="FFFFFF"/>
          <w:lang w:eastAsia="en-GB"/>
        </w:rPr>
        <w:t>We treat patients and each other as they would like to be treated </w:t>
      </w:r>
      <w:r w:rsidRPr="00E73967">
        <w:rPr>
          <w:rFonts w:ascii="Calibri" w:eastAsia="Times New Roman" w:hAnsi="Calibri" w:cs="Calibri"/>
          <w:color w:val="244061"/>
          <w:lang w:eastAsia="en-GB"/>
        </w:rPr>
        <w:t> </w:t>
      </w:r>
    </w:p>
    <w:p w14:paraId="54BD16A6" w14:textId="77777777" w:rsidR="00E73967" w:rsidRPr="00E73967" w:rsidRDefault="00E73967" w:rsidP="00E73967">
      <w:pPr>
        <w:numPr>
          <w:ilvl w:val="0"/>
          <w:numId w:val="16"/>
        </w:numPr>
        <w:spacing w:after="0" w:line="240" w:lineRule="auto"/>
        <w:ind w:left="1080" w:firstLine="0"/>
        <w:jc w:val="both"/>
        <w:textAlignment w:val="baseline"/>
        <w:rPr>
          <w:rFonts w:ascii="Calibri" w:eastAsia="Times New Roman" w:hAnsi="Calibri" w:cs="Calibri"/>
          <w:lang w:eastAsia="en-GB"/>
        </w:rPr>
      </w:pPr>
      <w:r w:rsidRPr="00E73967">
        <w:rPr>
          <w:rFonts w:ascii="Calibri" w:eastAsia="Times New Roman" w:hAnsi="Calibri" w:cs="Calibri"/>
          <w:color w:val="244061"/>
          <w:shd w:val="clear" w:color="auto" w:fill="FFFFFF"/>
          <w:lang w:eastAsia="en-GB"/>
        </w:rPr>
        <w:t>We act with integrity</w:t>
      </w:r>
      <w:r w:rsidRPr="00E73967">
        <w:rPr>
          <w:rFonts w:ascii="Calibri" w:eastAsia="Times New Roman" w:hAnsi="Calibri" w:cs="Calibri"/>
          <w:color w:val="244061"/>
          <w:lang w:eastAsia="en-GB"/>
        </w:rPr>
        <w:t> </w:t>
      </w:r>
    </w:p>
    <w:p w14:paraId="751AC9F9" w14:textId="77777777" w:rsidR="00E73967" w:rsidRPr="00E73967" w:rsidRDefault="00E73967" w:rsidP="00E73967">
      <w:pPr>
        <w:numPr>
          <w:ilvl w:val="0"/>
          <w:numId w:val="17"/>
        </w:numPr>
        <w:spacing w:after="0" w:line="240" w:lineRule="auto"/>
        <w:ind w:left="1080" w:firstLine="0"/>
        <w:jc w:val="both"/>
        <w:textAlignment w:val="baseline"/>
        <w:rPr>
          <w:rFonts w:ascii="Calibri" w:eastAsia="Times New Roman" w:hAnsi="Calibri" w:cs="Calibri"/>
          <w:lang w:eastAsia="en-GB"/>
        </w:rPr>
      </w:pPr>
      <w:r w:rsidRPr="00E73967">
        <w:rPr>
          <w:rFonts w:ascii="Calibri" w:eastAsia="Times New Roman" w:hAnsi="Calibri" w:cs="Calibri"/>
          <w:color w:val="244061"/>
          <w:shd w:val="clear" w:color="auto" w:fill="FFFFFF"/>
          <w:lang w:eastAsia="en-GB"/>
        </w:rPr>
        <w:t>We embrace diversity </w:t>
      </w:r>
      <w:r w:rsidRPr="00E73967">
        <w:rPr>
          <w:rFonts w:ascii="Calibri" w:eastAsia="Times New Roman" w:hAnsi="Calibri" w:cs="Calibri"/>
          <w:color w:val="244061"/>
          <w:lang w:eastAsia="en-GB"/>
        </w:rPr>
        <w:t> </w:t>
      </w:r>
    </w:p>
    <w:p w14:paraId="1FC35656" w14:textId="77777777" w:rsidR="00E73967" w:rsidRPr="00E73967" w:rsidRDefault="00E73967" w:rsidP="00E73967">
      <w:pPr>
        <w:numPr>
          <w:ilvl w:val="0"/>
          <w:numId w:val="18"/>
        </w:numPr>
        <w:spacing w:after="0" w:line="240" w:lineRule="auto"/>
        <w:ind w:left="1080" w:firstLine="0"/>
        <w:jc w:val="both"/>
        <w:textAlignment w:val="baseline"/>
        <w:rPr>
          <w:rFonts w:ascii="Calibri" w:eastAsia="Times New Roman" w:hAnsi="Calibri" w:cs="Calibri"/>
          <w:lang w:eastAsia="en-GB"/>
        </w:rPr>
      </w:pPr>
      <w:r w:rsidRPr="00E73967">
        <w:rPr>
          <w:rFonts w:ascii="Calibri" w:eastAsia="Times New Roman" w:hAnsi="Calibri" w:cs="Calibri"/>
          <w:color w:val="244061"/>
          <w:shd w:val="clear" w:color="auto" w:fill="FFFFFF"/>
          <w:lang w:eastAsia="en-GB"/>
        </w:rPr>
        <w:t>We strive to do things better together </w:t>
      </w:r>
      <w:r w:rsidRPr="00E73967">
        <w:rPr>
          <w:rFonts w:ascii="Calibri" w:eastAsia="Times New Roman" w:hAnsi="Calibri" w:cs="Calibri"/>
          <w:color w:val="244061"/>
          <w:lang w:eastAsia="en-GB"/>
        </w:rPr>
        <w:t> </w:t>
      </w:r>
    </w:p>
    <w:p w14:paraId="23D3E4E8" w14:textId="77777777" w:rsidR="00E73967" w:rsidRPr="00E73967" w:rsidRDefault="00E73967" w:rsidP="00E73967">
      <w:pPr>
        <w:numPr>
          <w:ilvl w:val="0"/>
          <w:numId w:val="19"/>
        </w:numPr>
        <w:spacing w:after="0" w:line="240" w:lineRule="auto"/>
        <w:ind w:left="1080" w:firstLine="0"/>
        <w:jc w:val="both"/>
        <w:textAlignment w:val="baseline"/>
        <w:rPr>
          <w:rFonts w:ascii="Calibri" w:eastAsia="Times New Roman" w:hAnsi="Calibri" w:cs="Calibri"/>
          <w:lang w:eastAsia="en-GB"/>
        </w:rPr>
      </w:pPr>
      <w:r w:rsidRPr="00E73967">
        <w:rPr>
          <w:rFonts w:ascii="Calibri" w:eastAsia="Times New Roman" w:hAnsi="Calibri" w:cs="Calibri"/>
          <w:color w:val="244061"/>
          <w:lang w:eastAsia="en-GB"/>
        </w:rPr>
        <w:t> </w:t>
      </w:r>
    </w:p>
    <w:p w14:paraId="13014C96" w14:textId="77777777" w:rsidR="00E73967" w:rsidRPr="00E73967" w:rsidRDefault="00E73967" w:rsidP="00E73967">
      <w:pPr>
        <w:spacing w:after="0" w:line="240" w:lineRule="auto"/>
        <w:ind w:right="-330"/>
        <w:textAlignment w:val="baseline"/>
        <w:rPr>
          <w:rFonts w:ascii="Segoe UI" w:eastAsia="Times New Roman" w:hAnsi="Segoe UI" w:cs="Segoe UI"/>
          <w:sz w:val="18"/>
          <w:szCs w:val="18"/>
          <w:lang w:eastAsia="en-GB"/>
        </w:rPr>
      </w:pPr>
      <w:r w:rsidRPr="00E73967">
        <w:rPr>
          <w:rFonts w:ascii="Calibri" w:eastAsia="Times New Roman" w:hAnsi="Calibri" w:cs="Calibri"/>
          <w:color w:val="244061"/>
          <w:lang w:eastAsia="en-GB"/>
        </w:rPr>
        <w:t>Patients can only access excellence if we commit to living our values in everything we do when we’re at work. </w:t>
      </w:r>
    </w:p>
    <w:p w14:paraId="33E3C1BA" w14:textId="1B6FBD8C" w:rsidR="00E73967" w:rsidRPr="00E73967" w:rsidRDefault="00E73967" w:rsidP="00E73967">
      <w:pPr>
        <w:spacing w:after="0" w:line="240" w:lineRule="auto"/>
        <w:ind w:right="-330"/>
        <w:textAlignment w:val="baseline"/>
        <w:rPr>
          <w:rFonts w:ascii="Segoe UI" w:eastAsia="Times New Roman" w:hAnsi="Segoe UI" w:cs="Segoe UI"/>
          <w:sz w:val="18"/>
          <w:szCs w:val="18"/>
          <w:lang w:eastAsia="en-GB"/>
        </w:rPr>
      </w:pPr>
      <w:r w:rsidRPr="00E73967">
        <w:rPr>
          <w:rFonts w:ascii="Arial" w:hAnsi="Arial" w:cs="Arial"/>
          <w:b/>
          <w:noProof/>
          <w:color w:val="7030A0"/>
        </w:rPr>
        <w:drawing>
          <wp:inline distT="0" distB="0" distL="0" distR="0" wp14:anchorId="082CEE38" wp14:editId="5BDBD463">
            <wp:extent cx="9525" cy="95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73967">
        <w:rPr>
          <w:rFonts w:ascii="Arial" w:hAnsi="Arial" w:cs="Arial"/>
          <w:b/>
          <w:noProof/>
          <w:color w:val="7030A0"/>
        </w:rPr>
        <w:drawing>
          <wp:inline distT="0" distB="0" distL="0" distR="0" wp14:anchorId="3EBB96A9" wp14:editId="000A102C">
            <wp:extent cx="9525" cy="95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73967">
        <w:rPr>
          <w:rFonts w:ascii="Arial" w:eastAsia="Times New Roman" w:hAnsi="Arial" w:cs="Arial"/>
          <w:color w:val="244061"/>
          <w:sz w:val="20"/>
          <w:szCs w:val="20"/>
          <w:lang w:eastAsia="en-GB"/>
        </w:rPr>
        <w:t xml:space="preserve">                                                                           </w:t>
      </w:r>
      <w:r w:rsidRPr="00E73967">
        <w:rPr>
          <w:rFonts w:ascii="Arial" w:hAnsi="Arial" w:cs="Arial"/>
          <w:b/>
          <w:noProof/>
          <w:color w:val="7030A0"/>
        </w:rPr>
        <w:drawing>
          <wp:inline distT="0" distB="0" distL="0" distR="0" wp14:anchorId="3D8FB3B3" wp14:editId="525C36E5">
            <wp:extent cx="733425" cy="10477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3425" cy="1047750"/>
                    </a:xfrm>
                    <a:prstGeom prst="rect">
                      <a:avLst/>
                    </a:prstGeom>
                    <a:noFill/>
                    <a:ln>
                      <a:noFill/>
                    </a:ln>
                  </pic:spPr>
                </pic:pic>
              </a:graphicData>
            </a:graphic>
          </wp:inline>
        </w:drawing>
      </w:r>
      <w:r w:rsidRPr="00E73967">
        <w:rPr>
          <w:rFonts w:ascii="Arial" w:eastAsia="Times New Roman" w:hAnsi="Arial" w:cs="Arial"/>
          <w:color w:val="244061"/>
          <w:sz w:val="20"/>
          <w:szCs w:val="20"/>
          <w:lang w:eastAsia="en-GB"/>
        </w:rPr>
        <w:t>   </w:t>
      </w:r>
    </w:p>
    <w:p w14:paraId="438BCEFE" w14:textId="77777777" w:rsidR="00E73967" w:rsidRPr="00E73967" w:rsidRDefault="00E73967" w:rsidP="00E73967">
      <w:pPr>
        <w:spacing w:after="0" w:line="240" w:lineRule="auto"/>
        <w:ind w:right="-330"/>
        <w:jc w:val="both"/>
        <w:textAlignment w:val="baseline"/>
        <w:rPr>
          <w:rFonts w:ascii="Segoe UI" w:eastAsia="Times New Roman" w:hAnsi="Segoe UI" w:cs="Segoe UI"/>
          <w:sz w:val="18"/>
          <w:szCs w:val="18"/>
          <w:lang w:eastAsia="en-GB"/>
        </w:rPr>
      </w:pPr>
      <w:r w:rsidRPr="00E73967">
        <w:rPr>
          <w:rFonts w:ascii="Calibri" w:eastAsia="Times New Roman" w:hAnsi="Calibri" w:cs="Calibri"/>
          <w:color w:val="244061"/>
          <w:shd w:val="clear" w:color="auto" w:fill="FFFFFF"/>
          <w:lang w:eastAsia="en-GB"/>
        </w:rPr>
        <w:t>We believe in putting service users first, regardless of the environment or their history. Individuals that come into contact with the criminal justice system make some of the most vulnerable and marginalised groups in society and access to and delivery of their health care needs is often difficult and within complex circumstances.</w:t>
      </w:r>
      <w:r w:rsidRPr="00E73967">
        <w:rPr>
          <w:rFonts w:ascii="Calibri" w:eastAsia="Times New Roman" w:hAnsi="Calibri" w:cs="Calibri"/>
          <w:color w:val="244061"/>
          <w:lang w:eastAsia="en-GB"/>
        </w:rPr>
        <w:t> </w:t>
      </w:r>
    </w:p>
    <w:p w14:paraId="6590B89E" w14:textId="77777777" w:rsidR="00E73967" w:rsidRPr="00E73967" w:rsidRDefault="00E73967" w:rsidP="00E73967">
      <w:pPr>
        <w:spacing w:after="0" w:line="240" w:lineRule="auto"/>
        <w:ind w:right="-330"/>
        <w:jc w:val="both"/>
        <w:textAlignment w:val="baseline"/>
        <w:rPr>
          <w:rFonts w:ascii="Segoe UI" w:eastAsia="Times New Roman" w:hAnsi="Segoe UI" w:cs="Segoe UI"/>
          <w:sz w:val="18"/>
          <w:szCs w:val="18"/>
          <w:lang w:eastAsia="en-GB"/>
        </w:rPr>
      </w:pPr>
      <w:r w:rsidRPr="00E73967">
        <w:rPr>
          <w:rFonts w:ascii="Calibri" w:eastAsia="Times New Roman" w:hAnsi="Calibri" w:cs="Calibri"/>
          <w:color w:val="244061"/>
          <w:lang w:eastAsia="en-GB"/>
        </w:rPr>
        <w:t> </w:t>
      </w:r>
    </w:p>
    <w:p w14:paraId="7C077723" w14:textId="5F4B3755" w:rsidR="00E73967" w:rsidRDefault="00E73967" w:rsidP="00E73967">
      <w:pPr>
        <w:spacing w:after="0" w:line="240" w:lineRule="auto"/>
        <w:ind w:right="-330"/>
        <w:textAlignment w:val="baseline"/>
        <w:rPr>
          <w:rFonts w:ascii="Arial" w:eastAsia="Times New Roman" w:hAnsi="Arial" w:cs="Arial"/>
          <w:color w:val="7030A0"/>
          <w:lang w:eastAsia="en-GB"/>
        </w:rPr>
      </w:pPr>
      <w:r w:rsidRPr="00E73967">
        <w:rPr>
          <w:rFonts w:ascii="Arial" w:eastAsia="Times New Roman" w:hAnsi="Arial" w:cs="Arial"/>
          <w:b/>
          <w:bCs/>
          <w:color w:val="7030A0"/>
          <w:u w:val="single"/>
          <w:lang w:eastAsia="en-GB"/>
        </w:rPr>
        <w:t>The Role</w:t>
      </w:r>
      <w:r w:rsidRPr="00E73967">
        <w:rPr>
          <w:rFonts w:ascii="Arial" w:eastAsia="Times New Roman" w:hAnsi="Arial" w:cs="Arial"/>
          <w:color w:val="7030A0"/>
          <w:lang w:eastAsia="en-GB"/>
        </w:rPr>
        <w:t> </w:t>
      </w:r>
    </w:p>
    <w:p w14:paraId="639694B7" w14:textId="77777777" w:rsidR="00F0238C" w:rsidRPr="00E73967" w:rsidRDefault="00F0238C" w:rsidP="00E73967">
      <w:pPr>
        <w:spacing w:after="0" w:line="240" w:lineRule="auto"/>
        <w:ind w:right="-330"/>
        <w:textAlignment w:val="baseline"/>
        <w:rPr>
          <w:rFonts w:ascii="Segoe UI" w:eastAsia="Times New Roman" w:hAnsi="Segoe UI" w:cs="Segoe UI"/>
          <w:sz w:val="18"/>
          <w:szCs w:val="18"/>
          <w:lang w:eastAsia="en-GB"/>
        </w:rPr>
      </w:pPr>
    </w:p>
    <w:p w14:paraId="00422D56" w14:textId="49C81751" w:rsidR="006A3D06" w:rsidRDefault="006A3D06" w:rsidP="00E73967">
      <w:pPr>
        <w:spacing w:after="0" w:line="240" w:lineRule="auto"/>
        <w:ind w:right="-330"/>
        <w:jc w:val="both"/>
        <w:textAlignment w:val="baseline"/>
      </w:pPr>
      <w:r>
        <w:t xml:space="preserve">This role sits within the multidisciplinary team of practitioners working within the </w:t>
      </w:r>
      <w:proofErr w:type="gramStart"/>
      <w:r>
        <w:t>Non-custodial</w:t>
      </w:r>
      <w:proofErr w:type="gramEnd"/>
      <w:r>
        <w:t xml:space="preserve"> services within Yorkshire and Humber. The non-custodial services include the Liaison &amp; Diversion Service, Reconnect service and Mental health treatment service. </w:t>
      </w:r>
    </w:p>
    <w:p w14:paraId="1C334AC8" w14:textId="77777777" w:rsidR="00187EA3" w:rsidRDefault="00187EA3" w:rsidP="00E73967">
      <w:pPr>
        <w:spacing w:after="0" w:line="240" w:lineRule="auto"/>
        <w:ind w:right="-330"/>
        <w:jc w:val="both"/>
        <w:textAlignment w:val="baseline"/>
      </w:pPr>
    </w:p>
    <w:p w14:paraId="2BFA0A59" w14:textId="77777777" w:rsidR="006A3D06" w:rsidRDefault="006A3D06" w:rsidP="00E73967">
      <w:pPr>
        <w:spacing w:after="0" w:line="240" w:lineRule="auto"/>
        <w:ind w:right="-330"/>
        <w:jc w:val="both"/>
        <w:textAlignment w:val="baseline"/>
      </w:pPr>
      <w:bookmarkStart w:id="0" w:name="_Hlk213835979"/>
      <w:r>
        <w:t>The post holder will need a minimum of 4 years post qualification experience</w:t>
      </w:r>
      <w:bookmarkEnd w:id="0"/>
      <w:r>
        <w:t xml:space="preserve">. They will provide a specialist Speech and Language Therapist service for individuals (adults and youths) coming into contact with the criminal justice system who have been identified as possibly having Speech, Language or Communication needs. It is possible that these individuals may also have dysphagia needs. </w:t>
      </w:r>
    </w:p>
    <w:p w14:paraId="6BC426AA" w14:textId="77777777" w:rsidR="006A3D06" w:rsidRDefault="006A3D06" w:rsidP="00E73967">
      <w:pPr>
        <w:spacing w:after="0" w:line="240" w:lineRule="auto"/>
        <w:ind w:right="-330"/>
        <w:jc w:val="both"/>
        <w:textAlignment w:val="baseline"/>
      </w:pPr>
    </w:p>
    <w:p w14:paraId="7CFEDB97" w14:textId="0D74E97D" w:rsidR="006014AF" w:rsidRDefault="006A3D06" w:rsidP="00E73967">
      <w:pPr>
        <w:spacing w:after="0" w:line="240" w:lineRule="auto"/>
        <w:ind w:right="-330"/>
        <w:jc w:val="both"/>
        <w:textAlignment w:val="baseline"/>
      </w:pPr>
      <w:r>
        <w:t xml:space="preserve">The clinical role will be to provide highly specialist Speech &amp; Language Therapy assessment and diagnosis in order to inform the police and court services. The post holder will provide this specialist Speech and Language Therapy Service to adults and youths over the age of 10 years. Individuals referred for assessment may </w:t>
      </w:r>
      <w:r w:rsidR="006014AF">
        <w:t xml:space="preserve">include </w:t>
      </w:r>
      <w:r>
        <w:t>learning disabilities, mental health needs, o</w:t>
      </w:r>
      <w:r w:rsidR="006014AF">
        <w:t>r any other vulnerability that impacts on their quality of life and potentially offending behaviour.</w:t>
      </w:r>
    </w:p>
    <w:p w14:paraId="6F709B0F" w14:textId="77777777" w:rsidR="006014AF" w:rsidRDefault="006014AF" w:rsidP="00E73967">
      <w:pPr>
        <w:spacing w:after="0" w:line="240" w:lineRule="auto"/>
        <w:ind w:right="-330"/>
        <w:jc w:val="both"/>
        <w:textAlignment w:val="baseline"/>
      </w:pPr>
    </w:p>
    <w:p w14:paraId="1A506042" w14:textId="29A0B2DA" w:rsidR="006014AF" w:rsidRDefault="006014AF" w:rsidP="00E73967">
      <w:pPr>
        <w:spacing w:after="0" w:line="240" w:lineRule="auto"/>
        <w:ind w:right="-330"/>
        <w:jc w:val="both"/>
        <w:textAlignment w:val="baseline"/>
      </w:pPr>
      <w:r>
        <w:lastRenderedPageBreak/>
        <w:t>Job purpose:</w:t>
      </w:r>
    </w:p>
    <w:p w14:paraId="4A67D163" w14:textId="77777777" w:rsidR="006014AF" w:rsidRDefault="006A3D06" w:rsidP="00E73967">
      <w:pPr>
        <w:spacing w:after="0" w:line="240" w:lineRule="auto"/>
        <w:ind w:right="-330"/>
        <w:jc w:val="both"/>
        <w:textAlignment w:val="baseline"/>
      </w:pPr>
      <w:r>
        <w:rPr>
          <w:rFonts w:ascii="Symbol" w:eastAsia="Symbol" w:hAnsi="Symbol" w:cs="Symbol"/>
        </w:rPr>
        <w:t>·</w:t>
      </w:r>
      <w:r>
        <w:t xml:space="preserve"> Work in collaboration with multidisciplinary colleagues. </w:t>
      </w:r>
    </w:p>
    <w:p w14:paraId="102F7A92" w14:textId="77777777" w:rsidR="006014AF" w:rsidRDefault="006A3D06" w:rsidP="00E73967">
      <w:pPr>
        <w:spacing w:after="0" w:line="240" w:lineRule="auto"/>
        <w:ind w:right="-330"/>
        <w:jc w:val="both"/>
        <w:textAlignment w:val="baseline"/>
      </w:pPr>
      <w:r>
        <w:rPr>
          <w:rFonts w:ascii="Symbol" w:eastAsia="Symbol" w:hAnsi="Symbol" w:cs="Symbol"/>
        </w:rPr>
        <w:t>·</w:t>
      </w:r>
      <w:r>
        <w:t xml:space="preserve"> Liaise and consult with other Speech and Language Therapists and/or other professions and agencies within mainstream primary and secondary provider services. </w:t>
      </w:r>
    </w:p>
    <w:p w14:paraId="080E5351" w14:textId="2BBC90C6" w:rsidR="006014AF" w:rsidRDefault="006A3D06" w:rsidP="00E73967">
      <w:pPr>
        <w:spacing w:after="0" w:line="240" w:lineRule="auto"/>
        <w:ind w:right="-330"/>
        <w:jc w:val="both"/>
        <w:textAlignment w:val="baseline"/>
      </w:pPr>
      <w:r>
        <w:rPr>
          <w:rFonts w:ascii="Symbol" w:eastAsia="Symbol" w:hAnsi="Symbol" w:cs="Symbol"/>
        </w:rPr>
        <w:t>·</w:t>
      </w:r>
      <w:r>
        <w:t xml:space="preserve"> To liaise with carers where possible and appropriate</w:t>
      </w:r>
      <w:r w:rsidR="006014AF">
        <w:t>.</w:t>
      </w:r>
    </w:p>
    <w:p w14:paraId="43A9DB6A" w14:textId="77777777" w:rsidR="006014AF" w:rsidRDefault="006A3D06" w:rsidP="00E73967">
      <w:pPr>
        <w:spacing w:after="0" w:line="240" w:lineRule="auto"/>
        <w:ind w:right="-330"/>
        <w:jc w:val="both"/>
        <w:textAlignment w:val="baseline"/>
      </w:pPr>
      <w:r>
        <w:rPr>
          <w:rFonts w:ascii="Symbol" w:eastAsia="Symbol" w:hAnsi="Symbol" w:cs="Symbol"/>
        </w:rPr>
        <w:t>·</w:t>
      </w:r>
      <w:r>
        <w:t xml:space="preserve"> To prioritise, organise and manage a highly complex referrals on the basis of risk. </w:t>
      </w:r>
    </w:p>
    <w:p w14:paraId="1338123E" w14:textId="77777777" w:rsidR="006014AF" w:rsidRDefault="006A3D06" w:rsidP="00E73967">
      <w:pPr>
        <w:spacing w:after="0" w:line="240" w:lineRule="auto"/>
        <w:ind w:right="-330"/>
        <w:jc w:val="both"/>
        <w:textAlignment w:val="baseline"/>
      </w:pPr>
      <w:r>
        <w:rPr>
          <w:rFonts w:ascii="Symbol" w:eastAsia="Symbol" w:hAnsi="Symbol" w:cs="Symbol"/>
        </w:rPr>
        <w:t>·</w:t>
      </w:r>
      <w:r>
        <w:t xml:space="preserve"> To undertake comprehensive assessment of adults referred using investigative and analytic skills and to formulate individuali</w:t>
      </w:r>
      <w:r w:rsidR="006014AF">
        <w:t>s</w:t>
      </w:r>
      <w:r>
        <w:t xml:space="preserve">ed interventions based on advanced clinical reasoning and partnership working. </w:t>
      </w:r>
    </w:p>
    <w:p w14:paraId="1E704C4C" w14:textId="77777777" w:rsidR="006014AF" w:rsidRDefault="006A3D06" w:rsidP="00E73967">
      <w:pPr>
        <w:spacing w:after="0" w:line="240" w:lineRule="auto"/>
        <w:ind w:right="-330"/>
        <w:jc w:val="both"/>
        <w:textAlignment w:val="baseline"/>
      </w:pPr>
      <w:r>
        <w:rPr>
          <w:rFonts w:ascii="Symbol" w:eastAsia="Symbol" w:hAnsi="Symbol" w:cs="Symbol"/>
        </w:rPr>
        <w:t>·</w:t>
      </w:r>
      <w:r>
        <w:t xml:space="preserve"> To make differential diagnoses of complex swallowing and communication disorders and specialist clinical decisions independently. </w:t>
      </w:r>
    </w:p>
    <w:p w14:paraId="0B22C668" w14:textId="77777777" w:rsidR="006014AF" w:rsidRDefault="006A3D06" w:rsidP="00E73967">
      <w:pPr>
        <w:spacing w:after="0" w:line="240" w:lineRule="auto"/>
        <w:ind w:right="-330"/>
        <w:jc w:val="both"/>
        <w:textAlignment w:val="baseline"/>
      </w:pPr>
      <w:r>
        <w:rPr>
          <w:rFonts w:ascii="Symbol" w:eastAsia="Symbol" w:hAnsi="Symbol" w:cs="Symbol"/>
        </w:rPr>
        <w:t>·</w:t>
      </w:r>
      <w:r>
        <w:t xml:space="preserve"> To provide highly specialist report and recommendations to the Police and Court Services </w:t>
      </w:r>
    </w:p>
    <w:p w14:paraId="4AC2107B" w14:textId="77777777" w:rsidR="006014AF" w:rsidRDefault="006A3D06" w:rsidP="00E73967">
      <w:pPr>
        <w:spacing w:after="0" w:line="240" w:lineRule="auto"/>
        <w:ind w:right="-330"/>
        <w:jc w:val="both"/>
        <w:textAlignment w:val="baseline"/>
      </w:pPr>
      <w:r>
        <w:rPr>
          <w:rFonts w:ascii="Symbol" w:eastAsia="Symbol" w:hAnsi="Symbol" w:cs="Symbol"/>
        </w:rPr>
        <w:t>·</w:t>
      </w:r>
      <w:r w:rsidR="006014AF">
        <w:t xml:space="preserve"> </w:t>
      </w:r>
      <w:r>
        <w:t xml:space="preserve">To inform and counsel service users, relatives and carers and significant others present complex information clearly and comprehensively in order to reduce the impact of communication and / or swallowing difficulties in everyday life. </w:t>
      </w:r>
    </w:p>
    <w:p w14:paraId="00748C25" w14:textId="77777777" w:rsidR="006014AF" w:rsidRDefault="006A3D06" w:rsidP="00E73967">
      <w:pPr>
        <w:spacing w:after="0" w:line="240" w:lineRule="auto"/>
        <w:ind w:right="-330"/>
        <w:jc w:val="both"/>
        <w:textAlignment w:val="baseline"/>
      </w:pPr>
      <w:r>
        <w:rPr>
          <w:rFonts w:ascii="Symbol" w:eastAsia="Symbol" w:hAnsi="Symbol" w:cs="Symbol"/>
        </w:rPr>
        <w:t>·</w:t>
      </w:r>
      <w:r>
        <w:t xml:space="preserve"> To provide clinical training, supervision and support to assistants, generic workers and volunteers and others as agreed with the </w:t>
      </w:r>
      <w:r w:rsidR="006014AF">
        <w:t>regional and local</w:t>
      </w:r>
      <w:r>
        <w:t xml:space="preserve"> manager</w:t>
      </w:r>
      <w:r w:rsidR="006014AF">
        <w:t>s</w:t>
      </w:r>
      <w:r>
        <w:t>.</w:t>
      </w:r>
    </w:p>
    <w:p w14:paraId="0104F97F" w14:textId="41E57B45" w:rsidR="006014AF" w:rsidRDefault="006A3D06" w:rsidP="00E73967">
      <w:pPr>
        <w:spacing w:after="0" w:line="240" w:lineRule="auto"/>
        <w:ind w:right="-330"/>
        <w:jc w:val="both"/>
        <w:textAlignment w:val="baseline"/>
      </w:pPr>
      <w:r>
        <w:t xml:space="preserve"> </w:t>
      </w:r>
      <w:r>
        <w:rPr>
          <w:rFonts w:ascii="Symbol" w:eastAsia="Symbol" w:hAnsi="Symbol" w:cs="Symbol"/>
        </w:rPr>
        <w:t>·</w:t>
      </w:r>
      <w:r>
        <w:t xml:space="preserve"> To be responsible for clinical administration and record keeping related to the specialist caseload according to </w:t>
      </w:r>
      <w:r w:rsidR="006014AF">
        <w:t>organisational</w:t>
      </w:r>
      <w:r>
        <w:t xml:space="preserve"> policy.</w:t>
      </w:r>
    </w:p>
    <w:p w14:paraId="510F0095" w14:textId="77777777" w:rsidR="006014AF" w:rsidRDefault="006A3D06" w:rsidP="00E73967">
      <w:pPr>
        <w:spacing w:after="0" w:line="240" w:lineRule="auto"/>
        <w:ind w:right="-330"/>
        <w:jc w:val="both"/>
        <w:textAlignment w:val="baseline"/>
      </w:pPr>
      <w:r>
        <w:t xml:space="preserve"> </w:t>
      </w:r>
      <w:r>
        <w:rPr>
          <w:rFonts w:ascii="Symbol" w:eastAsia="Symbol" w:hAnsi="Symbol" w:cs="Symbol"/>
        </w:rPr>
        <w:t>·</w:t>
      </w:r>
      <w:r>
        <w:t xml:space="preserve"> To be aware of and adhere to, Royal College of Speech and Language Therapy clinical guidelines, Health Professions Council standards of proficiency, conduct, performance and ethics, and policies and guidelines relating to specialism. </w:t>
      </w:r>
    </w:p>
    <w:p w14:paraId="737BCF0C" w14:textId="77777777" w:rsidR="006014AF" w:rsidRDefault="006A3D06" w:rsidP="00E73967">
      <w:pPr>
        <w:spacing w:after="0" w:line="240" w:lineRule="auto"/>
        <w:ind w:right="-330"/>
        <w:jc w:val="both"/>
        <w:textAlignment w:val="baseline"/>
      </w:pPr>
      <w:r>
        <w:rPr>
          <w:rFonts w:ascii="Symbol" w:eastAsia="Symbol" w:hAnsi="Symbol" w:cs="Symbol"/>
        </w:rPr>
        <w:t>·</w:t>
      </w:r>
      <w:r>
        <w:t xml:space="preserve"> To work within the s</w:t>
      </w:r>
      <w:r w:rsidR="006014AF">
        <w:t xml:space="preserve">ervice </w:t>
      </w:r>
      <w:r>
        <w:t xml:space="preserve">multidisciplinary team advising on the management of specific Speech and Language Therapy related clinical issues, to collaborate in the development and co-ordination of team objectives and in the development of care pathways and care protocols related to the specialist area. </w:t>
      </w:r>
    </w:p>
    <w:p w14:paraId="0D763F3B" w14:textId="7A7D7B8B" w:rsidR="006014AF" w:rsidRDefault="006A3D06" w:rsidP="00E73967">
      <w:pPr>
        <w:spacing w:after="0" w:line="240" w:lineRule="auto"/>
        <w:ind w:right="-330"/>
        <w:jc w:val="both"/>
        <w:textAlignment w:val="baseline"/>
      </w:pPr>
      <w:r>
        <w:rPr>
          <w:rFonts w:ascii="Symbol" w:eastAsia="Symbol" w:hAnsi="Symbol" w:cs="Symbol"/>
        </w:rPr>
        <w:t>·</w:t>
      </w:r>
      <w:r>
        <w:t xml:space="preserve"> To </w:t>
      </w:r>
      <w:r w:rsidR="006014AF">
        <w:t>contribute to the development of</w:t>
      </w:r>
      <w:r>
        <w:t xml:space="preserve"> this service for </w:t>
      </w:r>
      <w:r w:rsidR="006014AF">
        <w:t>the region</w:t>
      </w:r>
      <w:r>
        <w:t xml:space="preserve"> and make recommendations for future role and service </w:t>
      </w:r>
      <w:r w:rsidR="006014AF">
        <w:t>opportunities</w:t>
      </w:r>
      <w:r>
        <w:t xml:space="preserve"> </w:t>
      </w:r>
    </w:p>
    <w:p w14:paraId="11B1369B" w14:textId="77777777" w:rsidR="006014AF" w:rsidRDefault="006A3D06" w:rsidP="00E73967">
      <w:pPr>
        <w:spacing w:after="0" w:line="240" w:lineRule="auto"/>
        <w:ind w:right="-330"/>
        <w:jc w:val="both"/>
        <w:textAlignment w:val="baseline"/>
      </w:pPr>
      <w:r>
        <w:rPr>
          <w:rFonts w:ascii="Symbol" w:eastAsia="Symbol" w:hAnsi="Symbol" w:cs="Symbol"/>
        </w:rPr>
        <w:t>·</w:t>
      </w:r>
      <w:r>
        <w:t xml:space="preserve"> To participate in communicating complex information about the specialist area to staff, senior managers and across agencies. </w:t>
      </w:r>
    </w:p>
    <w:p w14:paraId="4EAC9819" w14:textId="77777777" w:rsidR="006014AF" w:rsidRDefault="006A3D06" w:rsidP="00E73967">
      <w:pPr>
        <w:spacing w:after="0" w:line="240" w:lineRule="auto"/>
        <w:ind w:right="-330"/>
        <w:jc w:val="both"/>
        <w:textAlignment w:val="baseline"/>
      </w:pPr>
      <w:r>
        <w:rPr>
          <w:rFonts w:ascii="Symbol" w:eastAsia="Symbol" w:hAnsi="Symbol" w:cs="Symbol"/>
        </w:rPr>
        <w:t>·</w:t>
      </w:r>
      <w:r>
        <w:t xml:space="preserve"> To design and deliver training in this highly specialist area to other Speech and Language Therapists, other professionals, relatives/carers and relevant others seeking support with the agreement of the team manager </w:t>
      </w:r>
    </w:p>
    <w:p w14:paraId="3CD59DD0" w14:textId="77777777" w:rsidR="006014AF" w:rsidRDefault="006A3D06" w:rsidP="00E73967">
      <w:pPr>
        <w:spacing w:after="0" w:line="240" w:lineRule="auto"/>
        <w:ind w:right="-330"/>
        <w:jc w:val="both"/>
        <w:textAlignment w:val="baseline"/>
      </w:pPr>
      <w:r>
        <w:rPr>
          <w:rFonts w:ascii="Symbol" w:eastAsia="Symbol" w:hAnsi="Symbol" w:cs="Symbol"/>
        </w:rPr>
        <w:t>·</w:t>
      </w:r>
      <w:r>
        <w:t xml:space="preserve"> To monitor clinical and service outcomes and effectiveness in specialist area and to plan and implement audit activity in line with service and professional clinical governance requirements.</w:t>
      </w:r>
    </w:p>
    <w:p w14:paraId="1EF3AB10" w14:textId="77777777" w:rsidR="006014AF" w:rsidRDefault="006A3D06" w:rsidP="00E73967">
      <w:pPr>
        <w:spacing w:after="0" w:line="240" w:lineRule="auto"/>
        <w:ind w:right="-330"/>
        <w:jc w:val="both"/>
        <w:textAlignment w:val="baseline"/>
      </w:pPr>
      <w:r>
        <w:rPr>
          <w:rFonts w:ascii="Symbol" w:eastAsia="Symbol" w:hAnsi="Symbol" w:cs="Symbol"/>
        </w:rPr>
        <w:t>·</w:t>
      </w:r>
      <w:r>
        <w:t xml:space="preserve"> To provide regular student placements for Speech and Language Therapists and other professions as required. </w:t>
      </w:r>
    </w:p>
    <w:p w14:paraId="799A29D9" w14:textId="77777777" w:rsidR="006014AF" w:rsidRDefault="006A3D06" w:rsidP="00E73967">
      <w:pPr>
        <w:spacing w:after="0" w:line="240" w:lineRule="auto"/>
        <w:ind w:right="-330"/>
        <w:jc w:val="both"/>
        <w:textAlignment w:val="baseline"/>
      </w:pPr>
      <w:r>
        <w:rPr>
          <w:rFonts w:ascii="Symbol" w:eastAsia="Symbol" w:hAnsi="Symbol" w:cs="Symbol"/>
        </w:rPr>
        <w:t>·</w:t>
      </w:r>
      <w:r>
        <w:t xml:space="preserve"> To plan research in the speciality in conjunction with supervisors and to propose and design relevant research and to collate, provide and analyse data as required. </w:t>
      </w:r>
    </w:p>
    <w:p w14:paraId="1C075386" w14:textId="73E8F6EF" w:rsidR="00E73967" w:rsidRPr="006A3D06" w:rsidRDefault="00E73967" w:rsidP="00E73967">
      <w:pPr>
        <w:spacing w:after="0" w:line="240" w:lineRule="auto"/>
        <w:ind w:right="-330"/>
        <w:jc w:val="both"/>
        <w:textAlignment w:val="baseline"/>
      </w:pPr>
    </w:p>
    <w:p w14:paraId="601BFD64" w14:textId="77777777" w:rsidR="00E73967" w:rsidRPr="00E73967" w:rsidRDefault="00E73967" w:rsidP="00E73967">
      <w:pPr>
        <w:spacing w:after="0" w:line="240" w:lineRule="auto"/>
        <w:ind w:right="-330"/>
        <w:jc w:val="both"/>
        <w:textAlignment w:val="baseline"/>
        <w:rPr>
          <w:rFonts w:ascii="Segoe UI" w:eastAsia="Times New Roman" w:hAnsi="Segoe UI" w:cs="Segoe UI"/>
          <w:sz w:val="18"/>
          <w:szCs w:val="18"/>
          <w:lang w:eastAsia="en-GB"/>
        </w:rPr>
      </w:pPr>
      <w:r w:rsidRPr="00E73967">
        <w:rPr>
          <w:rFonts w:ascii="Calibri" w:eastAsia="Times New Roman" w:hAnsi="Calibri" w:cs="Calibri"/>
          <w:color w:val="244061"/>
          <w:lang w:eastAsia="en-GB"/>
        </w:rPr>
        <w:t> </w:t>
      </w:r>
    </w:p>
    <w:p w14:paraId="2CD4CAA2" w14:textId="77777777" w:rsidR="00E73967" w:rsidRPr="00E73967" w:rsidRDefault="00E73967" w:rsidP="00E73967">
      <w:pPr>
        <w:spacing w:after="0" w:line="240" w:lineRule="auto"/>
        <w:textAlignment w:val="baseline"/>
        <w:rPr>
          <w:rFonts w:ascii="Segoe UI" w:eastAsia="Times New Roman" w:hAnsi="Segoe UI" w:cs="Segoe UI"/>
          <w:sz w:val="18"/>
          <w:szCs w:val="18"/>
          <w:lang w:eastAsia="en-GB"/>
        </w:rPr>
      </w:pPr>
      <w:r w:rsidRPr="00E73967">
        <w:rPr>
          <w:rFonts w:ascii="Calibri" w:eastAsia="Times New Roman" w:hAnsi="Calibri" w:cs="Calibri"/>
          <w:lang w:eastAsia="en-GB"/>
        </w:rPr>
        <w:t>You will contribute to the Practice Plus Group strategy and vision to;  </w:t>
      </w:r>
    </w:p>
    <w:p w14:paraId="7A6E7281" w14:textId="77777777" w:rsidR="00E73967" w:rsidRPr="00E73967" w:rsidRDefault="00E73967" w:rsidP="00E73967">
      <w:pPr>
        <w:spacing w:after="0" w:line="240" w:lineRule="auto"/>
        <w:textAlignment w:val="baseline"/>
        <w:rPr>
          <w:rFonts w:ascii="Segoe UI" w:eastAsia="Times New Roman" w:hAnsi="Segoe UI" w:cs="Segoe UI"/>
          <w:sz w:val="18"/>
          <w:szCs w:val="18"/>
          <w:lang w:eastAsia="en-GB"/>
        </w:rPr>
      </w:pPr>
      <w:r w:rsidRPr="00E73967">
        <w:rPr>
          <w:rFonts w:ascii="Calibri" w:eastAsia="Times New Roman" w:hAnsi="Calibri" w:cs="Calibri"/>
          <w:lang w:eastAsia="en-GB"/>
        </w:rPr>
        <w:t>  </w:t>
      </w:r>
    </w:p>
    <w:p w14:paraId="7A2BADE7" w14:textId="1F6671A7" w:rsidR="00E73967" w:rsidRPr="00E73967" w:rsidRDefault="00E73967" w:rsidP="00E73967">
      <w:pPr>
        <w:spacing w:after="0" w:line="240" w:lineRule="auto"/>
        <w:textAlignment w:val="baseline"/>
        <w:rPr>
          <w:rFonts w:ascii="Segoe UI" w:eastAsia="Times New Roman" w:hAnsi="Segoe UI" w:cs="Segoe UI"/>
          <w:sz w:val="18"/>
          <w:szCs w:val="18"/>
          <w:lang w:eastAsia="en-GB"/>
        </w:rPr>
      </w:pPr>
      <w:r w:rsidRPr="00E73967">
        <w:rPr>
          <w:rFonts w:ascii="Arial" w:eastAsia="Times New Roman" w:hAnsi="Arial" w:cs="Arial"/>
          <w:b/>
          <w:bCs/>
          <w:color w:val="7030A0"/>
          <w:lang w:eastAsia="en-GB"/>
        </w:rPr>
        <w:t>Provide</w:t>
      </w:r>
      <w:r w:rsidRPr="00E73967">
        <w:rPr>
          <w:rFonts w:ascii="Calibri" w:eastAsia="Times New Roman" w:hAnsi="Calibri" w:cs="Calibri"/>
          <w:color w:val="000000"/>
          <w:lang w:eastAsia="en-GB"/>
        </w:rPr>
        <w:t xml:space="preserve"> </w:t>
      </w:r>
      <w:r w:rsidRPr="00E73967">
        <w:rPr>
          <w:rFonts w:ascii="Calibri" w:eastAsia="Times New Roman" w:hAnsi="Calibri" w:cs="Calibri"/>
          <w:lang w:eastAsia="en-GB"/>
        </w:rPr>
        <w:t xml:space="preserve">outstanding </w:t>
      </w:r>
      <w:r w:rsidR="00115678" w:rsidRPr="00E73967">
        <w:rPr>
          <w:rFonts w:ascii="Calibri" w:eastAsia="Times New Roman" w:hAnsi="Calibri" w:cs="Calibri"/>
          <w:lang w:eastAsia="en-GB"/>
        </w:rPr>
        <w:t>evidence-based</w:t>
      </w:r>
      <w:r w:rsidRPr="00E73967">
        <w:rPr>
          <w:rFonts w:ascii="Calibri" w:eastAsia="Times New Roman" w:hAnsi="Calibri" w:cs="Calibri"/>
          <w:lang w:eastAsia="en-GB"/>
        </w:rPr>
        <w:t xml:space="preserve"> care to our client group, seeking out, listening to and acting on their feedback, so that care is personalised and informed by what matters to them.  You will work with individuals providing advice, support and information and manage a case load of patients.</w:t>
      </w:r>
      <w:r w:rsidRPr="00E73967">
        <w:rPr>
          <w:rFonts w:ascii="Calibri" w:eastAsia="Times New Roman" w:hAnsi="Calibri" w:cs="Calibri"/>
          <w:color w:val="000000"/>
          <w:lang w:eastAsia="en-GB"/>
        </w:rPr>
        <w:t>  </w:t>
      </w:r>
    </w:p>
    <w:p w14:paraId="78BB7E9C" w14:textId="77777777" w:rsidR="00E73967" w:rsidRPr="00E73967" w:rsidRDefault="00E73967" w:rsidP="00E73967">
      <w:pPr>
        <w:spacing w:after="0" w:line="240" w:lineRule="auto"/>
        <w:textAlignment w:val="baseline"/>
        <w:rPr>
          <w:rFonts w:ascii="Segoe UI" w:eastAsia="Times New Roman" w:hAnsi="Segoe UI" w:cs="Segoe UI"/>
          <w:sz w:val="18"/>
          <w:szCs w:val="18"/>
          <w:lang w:eastAsia="en-GB"/>
        </w:rPr>
      </w:pPr>
      <w:r w:rsidRPr="00E73967">
        <w:rPr>
          <w:rFonts w:ascii="Arial" w:eastAsia="Times New Roman" w:hAnsi="Arial" w:cs="Arial"/>
          <w:b/>
          <w:bCs/>
          <w:color w:val="7030A0"/>
          <w:lang w:eastAsia="en-GB"/>
        </w:rPr>
        <w:t>Deliver</w:t>
      </w:r>
      <w:r w:rsidRPr="00E73967">
        <w:rPr>
          <w:rFonts w:ascii="Calibri" w:eastAsia="Times New Roman" w:hAnsi="Calibri" w:cs="Calibri"/>
          <w:color w:val="0F243E"/>
          <w:lang w:eastAsia="en-GB"/>
        </w:rPr>
        <w:t xml:space="preserve"> </w:t>
      </w:r>
      <w:r w:rsidRPr="00E73967">
        <w:rPr>
          <w:rFonts w:ascii="Calibri" w:eastAsia="Times New Roman" w:hAnsi="Calibri" w:cs="Calibri"/>
          <w:lang w:eastAsia="en-GB"/>
        </w:rPr>
        <w:t>non-judgemental care that makes a real difference.   </w:t>
      </w:r>
    </w:p>
    <w:p w14:paraId="4BF52513" w14:textId="77777777" w:rsidR="00E73967" w:rsidRPr="00E73967" w:rsidRDefault="00E73967" w:rsidP="00E73967">
      <w:pPr>
        <w:spacing w:after="0" w:line="240" w:lineRule="auto"/>
        <w:textAlignment w:val="baseline"/>
        <w:rPr>
          <w:rFonts w:ascii="Segoe UI" w:eastAsia="Times New Roman" w:hAnsi="Segoe UI" w:cs="Segoe UI"/>
          <w:sz w:val="18"/>
          <w:szCs w:val="18"/>
          <w:lang w:eastAsia="en-GB"/>
        </w:rPr>
      </w:pPr>
      <w:r w:rsidRPr="00E73967">
        <w:rPr>
          <w:rFonts w:ascii="Arial" w:eastAsia="Times New Roman" w:hAnsi="Arial" w:cs="Arial"/>
          <w:b/>
          <w:bCs/>
          <w:color w:val="7030A0"/>
          <w:lang w:eastAsia="en-GB"/>
        </w:rPr>
        <w:t xml:space="preserve">Inspire </w:t>
      </w:r>
      <w:r w:rsidRPr="00E73967">
        <w:rPr>
          <w:rFonts w:ascii="Calibri" w:eastAsia="Times New Roman" w:hAnsi="Calibri" w:cs="Calibri"/>
          <w:lang w:eastAsia="en-GB"/>
        </w:rPr>
        <w:t>excellence by forging strong links with our partners and stakeholders and providing a service that people can trust, feel safe within, and feel proud of.</w:t>
      </w:r>
      <w:r w:rsidRPr="00E73967">
        <w:rPr>
          <w:rFonts w:ascii="Calibri" w:eastAsia="Times New Roman" w:hAnsi="Calibri" w:cs="Calibri"/>
          <w:color w:val="000000"/>
          <w:lang w:eastAsia="en-GB"/>
        </w:rPr>
        <w:t>  </w:t>
      </w:r>
    </w:p>
    <w:p w14:paraId="169C343A" w14:textId="5967F9DB" w:rsidR="00E73967" w:rsidRPr="00E73967" w:rsidRDefault="00E73967" w:rsidP="00E73967">
      <w:pPr>
        <w:spacing w:after="0" w:line="240" w:lineRule="auto"/>
        <w:textAlignment w:val="baseline"/>
        <w:rPr>
          <w:rFonts w:ascii="Segoe UI" w:eastAsia="Times New Roman" w:hAnsi="Segoe UI" w:cs="Segoe UI"/>
          <w:sz w:val="18"/>
          <w:szCs w:val="18"/>
          <w:lang w:eastAsia="en-GB"/>
        </w:rPr>
      </w:pPr>
      <w:r w:rsidRPr="00E73967">
        <w:rPr>
          <w:rFonts w:ascii="Arial" w:eastAsia="Times New Roman" w:hAnsi="Arial" w:cs="Arial"/>
          <w:b/>
          <w:bCs/>
          <w:color w:val="7030A0"/>
          <w:lang w:eastAsia="en-GB"/>
        </w:rPr>
        <w:t xml:space="preserve">Promote </w:t>
      </w:r>
      <w:r w:rsidRPr="00E73967">
        <w:rPr>
          <w:rFonts w:ascii="Calibri" w:eastAsia="Times New Roman" w:hAnsi="Calibri" w:cs="Calibri"/>
          <w:lang w:eastAsia="en-GB"/>
        </w:rPr>
        <w:t xml:space="preserve">best practice, clinical supervision, </w:t>
      </w:r>
      <w:r w:rsidR="00115678" w:rsidRPr="00E73967">
        <w:rPr>
          <w:rFonts w:ascii="Calibri" w:eastAsia="Times New Roman" w:hAnsi="Calibri" w:cs="Calibri"/>
          <w:lang w:eastAsia="en-GB"/>
        </w:rPr>
        <w:t>evidence-based</w:t>
      </w:r>
      <w:r w:rsidRPr="00E73967">
        <w:rPr>
          <w:rFonts w:ascii="Calibri" w:eastAsia="Times New Roman" w:hAnsi="Calibri" w:cs="Calibri"/>
          <w:lang w:eastAsia="en-GB"/>
        </w:rPr>
        <w:t xml:space="preserve"> care and continuous quality improvement, embedding a culture of shared learning.</w:t>
      </w:r>
      <w:r w:rsidRPr="00E73967">
        <w:rPr>
          <w:rFonts w:ascii="Calibri" w:eastAsia="Times New Roman" w:hAnsi="Calibri" w:cs="Calibri"/>
          <w:color w:val="000000"/>
          <w:lang w:eastAsia="en-GB"/>
        </w:rPr>
        <w:t>  </w:t>
      </w:r>
    </w:p>
    <w:p w14:paraId="018C653F" w14:textId="77777777" w:rsidR="00E73967" w:rsidRPr="00E73967" w:rsidRDefault="00E73967" w:rsidP="00E73967">
      <w:pPr>
        <w:spacing w:after="0" w:line="240" w:lineRule="auto"/>
        <w:textAlignment w:val="baseline"/>
        <w:rPr>
          <w:rFonts w:ascii="Segoe UI" w:eastAsia="Times New Roman" w:hAnsi="Segoe UI" w:cs="Segoe UI"/>
          <w:sz w:val="18"/>
          <w:szCs w:val="18"/>
          <w:lang w:eastAsia="en-GB"/>
        </w:rPr>
      </w:pPr>
      <w:r w:rsidRPr="00E73967">
        <w:rPr>
          <w:rFonts w:ascii="Arial" w:eastAsia="Times New Roman" w:hAnsi="Arial" w:cs="Arial"/>
          <w:b/>
          <w:bCs/>
          <w:color w:val="7030A0"/>
          <w:lang w:eastAsia="en-GB"/>
        </w:rPr>
        <w:lastRenderedPageBreak/>
        <w:t>Share</w:t>
      </w:r>
      <w:r w:rsidRPr="00E73967">
        <w:rPr>
          <w:rFonts w:ascii="Calibri" w:eastAsia="Times New Roman" w:hAnsi="Calibri" w:cs="Calibri"/>
          <w:color w:val="000000"/>
          <w:lang w:eastAsia="en-GB"/>
        </w:rPr>
        <w:t xml:space="preserve"> </w:t>
      </w:r>
      <w:r w:rsidRPr="00E73967">
        <w:rPr>
          <w:rFonts w:ascii="Calibri" w:eastAsia="Times New Roman" w:hAnsi="Calibri" w:cs="Calibri"/>
          <w:lang w:eastAsia="en-GB"/>
        </w:rPr>
        <w:t>knowledge, skills and expertise to ensure safe care, building strong multi-disciplinary teams and supporting each other to do a great job.  </w:t>
      </w:r>
    </w:p>
    <w:p w14:paraId="0214E301" w14:textId="77777777" w:rsidR="00E73967" w:rsidRPr="00E73967" w:rsidRDefault="00E73967" w:rsidP="00E73967">
      <w:pPr>
        <w:spacing w:after="0" w:line="240" w:lineRule="auto"/>
        <w:ind w:right="-330"/>
        <w:jc w:val="both"/>
        <w:textAlignment w:val="baseline"/>
        <w:rPr>
          <w:rFonts w:ascii="Segoe UI" w:eastAsia="Times New Roman" w:hAnsi="Segoe UI" w:cs="Segoe UI"/>
          <w:sz w:val="18"/>
          <w:szCs w:val="18"/>
          <w:lang w:eastAsia="en-GB"/>
        </w:rPr>
      </w:pPr>
      <w:r w:rsidRPr="00E73967">
        <w:rPr>
          <w:rFonts w:ascii="Calibri" w:eastAsia="Times New Roman" w:hAnsi="Calibri" w:cs="Calibri"/>
          <w:color w:val="244061"/>
          <w:lang w:eastAsia="en-GB"/>
        </w:rPr>
        <w:t> </w:t>
      </w:r>
    </w:p>
    <w:p w14:paraId="76554AEB" w14:textId="77777777" w:rsidR="00E73967" w:rsidRPr="00E73967" w:rsidRDefault="00E73967" w:rsidP="00E73967">
      <w:pPr>
        <w:spacing w:after="0" w:line="240" w:lineRule="auto"/>
        <w:ind w:right="-330"/>
        <w:jc w:val="both"/>
        <w:textAlignment w:val="baseline"/>
        <w:rPr>
          <w:rFonts w:ascii="Segoe UI" w:eastAsia="Times New Roman" w:hAnsi="Segoe UI" w:cs="Segoe UI"/>
          <w:sz w:val="18"/>
          <w:szCs w:val="18"/>
          <w:lang w:eastAsia="en-GB"/>
        </w:rPr>
      </w:pPr>
      <w:r w:rsidRPr="00E73967">
        <w:rPr>
          <w:rFonts w:ascii="Arial" w:eastAsia="Times New Roman" w:hAnsi="Arial" w:cs="Arial"/>
          <w:color w:val="7030A0"/>
          <w:lang w:eastAsia="en-GB"/>
        </w:rPr>
        <w:t> </w:t>
      </w:r>
    </w:p>
    <w:p w14:paraId="41280F7E" w14:textId="77777777" w:rsidR="00E73967" w:rsidRPr="00E73967" w:rsidRDefault="00E73967" w:rsidP="00E73967">
      <w:pPr>
        <w:spacing w:after="0" w:line="240" w:lineRule="auto"/>
        <w:ind w:right="-330"/>
        <w:jc w:val="both"/>
        <w:textAlignment w:val="baseline"/>
        <w:rPr>
          <w:rFonts w:ascii="Segoe UI" w:eastAsia="Times New Roman" w:hAnsi="Segoe UI" w:cs="Segoe UI"/>
          <w:sz w:val="18"/>
          <w:szCs w:val="18"/>
          <w:lang w:eastAsia="en-GB"/>
        </w:rPr>
      </w:pPr>
      <w:r w:rsidRPr="00E73967">
        <w:rPr>
          <w:rFonts w:ascii="Arial" w:eastAsia="Times New Roman" w:hAnsi="Arial" w:cs="Arial"/>
          <w:color w:val="7030A0"/>
          <w:lang w:eastAsia="en-GB"/>
        </w:rPr>
        <w:t> </w:t>
      </w:r>
    </w:p>
    <w:p w14:paraId="38E73881" w14:textId="6E1004A1" w:rsidR="00E73967" w:rsidRPr="00E73967" w:rsidRDefault="00187EA3" w:rsidP="00E73967">
      <w:pPr>
        <w:spacing w:after="0" w:line="240" w:lineRule="auto"/>
        <w:ind w:right="-330"/>
        <w:textAlignment w:val="baseline"/>
        <w:rPr>
          <w:rFonts w:ascii="Segoe UI" w:eastAsia="Times New Roman" w:hAnsi="Segoe UI" w:cs="Segoe UI"/>
          <w:sz w:val="18"/>
          <w:szCs w:val="18"/>
          <w:lang w:eastAsia="en-GB"/>
        </w:rPr>
      </w:pPr>
      <w:r>
        <w:pict w14:anchorId="7249CE8A">
          <v:shape id="_x0000_i1026" type="#_x0000_t75" style="width:1pt;height:1pt;visibility:visible;mso-wrap-style:square">
            <v:imagedata r:id="rId10" o:title=""/>
          </v:shape>
        </w:pict>
      </w:r>
      <w:r w:rsidR="00E73967" w:rsidRPr="00E73967">
        <w:rPr>
          <w:rFonts w:ascii="Arial" w:hAnsi="Arial" w:cs="Arial"/>
          <w:b/>
          <w:noProof/>
          <w:color w:val="7030A0"/>
        </w:rPr>
        <w:drawing>
          <wp:inline distT="0" distB="0" distL="0" distR="0" wp14:anchorId="57E608A1" wp14:editId="379FBC9D">
            <wp:extent cx="9525" cy="9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E73967" w:rsidRPr="00E73967">
        <w:rPr>
          <w:rFonts w:ascii="Arial" w:eastAsia="Times New Roman" w:hAnsi="Arial" w:cs="Arial"/>
          <w:color w:val="244061"/>
          <w:sz w:val="20"/>
          <w:szCs w:val="20"/>
          <w:lang w:eastAsia="en-GB"/>
        </w:rPr>
        <w:t xml:space="preserve">                                                                           </w:t>
      </w:r>
      <w:r w:rsidR="00E73967" w:rsidRPr="00E73967">
        <w:rPr>
          <w:rFonts w:ascii="Arial" w:hAnsi="Arial" w:cs="Arial"/>
          <w:b/>
          <w:noProof/>
          <w:color w:val="7030A0"/>
        </w:rPr>
        <w:drawing>
          <wp:inline distT="0" distB="0" distL="0" distR="0" wp14:anchorId="2EE5DAB0" wp14:editId="75192E09">
            <wp:extent cx="733425" cy="10477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3425" cy="1047750"/>
                    </a:xfrm>
                    <a:prstGeom prst="rect">
                      <a:avLst/>
                    </a:prstGeom>
                    <a:noFill/>
                    <a:ln>
                      <a:noFill/>
                    </a:ln>
                  </pic:spPr>
                </pic:pic>
              </a:graphicData>
            </a:graphic>
          </wp:inline>
        </w:drawing>
      </w:r>
      <w:r w:rsidR="00E73967" w:rsidRPr="00E73967">
        <w:rPr>
          <w:rFonts w:ascii="Arial" w:eastAsia="Times New Roman" w:hAnsi="Arial" w:cs="Arial"/>
          <w:color w:val="244061"/>
          <w:sz w:val="20"/>
          <w:szCs w:val="20"/>
          <w:lang w:eastAsia="en-GB"/>
        </w:rPr>
        <w:t>   </w:t>
      </w:r>
    </w:p>
    <w:p w14:paraId="196F7DA3" w14:textId="77777777" w:rsidR="00E73967" w:rsidRPr="00E73967" w:rsidRDefault="00E73967" w:rsidP="00E73967">
      <w:pPr>
        <w:spacing w:after="0" w:line="240" w:lineRule="auto"/>
        <w:ind w:left="360"/>
        <w:textAlignment w:val="baseline"/>
        <w:rPr>
          <w:rFonts w:ascii="Segoe UI" w:eastAsia="Times New Roman" w:hAnsi="Segoe UI" w:cs="Segoe UI"/>
          <w:b/>
          <w:bCs/>
          <w:color w:val="7030A0"/>
          <w:sz w:val="18"/>
          <w:szCs w:val="18"/>
          <w:lang w:eastAsia="en-GB"/>
        </w:rPr>
      </w:pPr>
      <w:r w:rsidRPr="00E73967">
        <w:rPr>
          <w:rFonts w:ascii="Arial" w:eastAsia="Times New Roman" w:hAnsi="Arial" w:cs="Arial"/>
          <w:b/>
          <w:bCs/>
          <w:color w:val="7030A0"/>
          <w:u w:val="single"/>
          <w:lang w:eastAsia="en-GB"/>
        </w:rPr>
        <w:t>About you</w:t>
      </w:r>
      <w:r w:rsidRPr="00E73967">
        <w:rPr>
          <w:rFonts w:ascii="Arial" w:eastAsia="Times New Roman" w:hAnsi="Arial" w:cs="Arial"/>
          <w:color w:val="151A65"/>
          <w:sz w:val="20"/>
          <w:szCs w:val="20"/>
          <w:lang w:eastAsia="en-GB"/>
        </w:rPr>
        <w:t> </w:t>
      </w:r>
      <w:r w:rsidRPr="00E73967">
        <w:rPr>
          <w:rFonts w:ascii="Arial" w:eastAsia="Times New Roman" w:hAnsi="Arial" w:cs="Arial"/>
          <w:b/>
          <w:bCs/>
          <w:color w:val="151A65"/>
          <w:sz w:val="20"/>
          <w:szCs w:val="20"/>
          <w:lang w:eastAsia="en-GB"/>
        </w:rPr>
        <w:t> </w:t>
      </w:r>
    </w:p>
    <w:p w14:paraId="42CCE2A3" w14:textId="43D94A20" w:rsidR="006014AF" w:rsidRPr="006014AF" w:rsidRDefault="00E73967" w:rsidP="006014AF">
      <w:pPr>
        <w:spacing w:after="0" w:line="240" w:lineRule="auto"/>
        <w:ind w:right="-330"/>
        <w:jc w:val="both"/>
        <w:textAlignment w:val="baseline"/>
        <w:rPr>
          <w:rFonts w:ascii="Segoe UI" w:eastAsia="Times New Roman" w:hAnsi="Segoe UI" w:cs="Segoe UI"/>
          <w:sz w:val="18"/>
          <w:szCs w:val="18"/>
          <w:lang w:eastAsia="en-GB"/>
        </w:rPr>
      </w:pPr>
      <w:r w:rsidRPr="00E73967">
        <w:rPr>
          <w:rFonts w:ascii="Calibri" w:eastAsia="Times New Roman" w:hAnsi="Calibri" w:cs="Calibri"/>
          <w:color w:val="7030A0"/>
          <w:lang w:eastAsia="en-GB"/>
        </w:rPr>
        <w:t> </w:t>
      </w:r>
    </w:p>
    <w:p w14:paraId="24354431" w14:textId="7E29AFCC" w:rsidR="006014AF" w:rsidRDefault="006014AF" w:rsidP="006014AF">
      <w:pPr>
        <w:pStyle w:val="ListParagraph"/>
        <w:numPr>
          <w:ilvl w:val="1"/>
          <w:numId w:val="23"/>
        </w:numPr>
        <w:spacing w:after="0" w:line="240" w:lineRule="auto"/>
        <w:textAlignment w:val="baseline"/>
      </w:pPr>
      <w:r>
        <w:t>Recognised SALT degree or equivalent</w:t>
      </w:r>
    </w:p>
    <w:p w14:paraId="7E42991F" w14:textId="7AEAB60E" w:rsidR="006014AF" w:rsidRDefault="006014AF" w:rsidP="006014AF">
      <w:pPr>
        <w:pStyle w:val="ListParagraph"/>
        <w:numPr>
          <w:ilvl w:val="1"/>
          <w:numId w:val="23"/>
        </w:numPr>
        <w:spacing w:after="0" w:line="240" w:lineRule="auto"/>
        <w:textAlignment w:val="baseline"/>
      </w:pPr>
      <w:r>
        <w:t>Registered with the HPCP</w:t>
      </w:r>
    </w:p>
    <w:p w14:paraId="7F3D902E" w14:textId="4B046A56" w:rsidR="0D148EB2" w:rsidRPr="00187EA3" w:rsidRDefault="0D148EB2" w:rsidP="3CDC0B3A">
      <w:pPr>
        <w:pStyle w:val="ListParagraph"/>
        <w:numPr>
          <w:ilvl w:val="1"/>
          <w:numId w:val="23"/>
        </w:numPr>
        <w:spacing w:after="0" w:line="240" w:lineRule="auto"/>
      </w:pPr>
      <w:r w:rsidRPr="00187EA3">
        <w:t>Registered with RCSLT</w:t>
      </w:r>
    </w:p>
    <w:p w14:paraId="195721DD" w14:textId="22BAE319" w:rsidR="006014AF" w:rsidRPr="00187EA3" w:rsidRDefault="006014AF" w:rsidP="006014AF">
      <w:pPr>
        <w:pStyle w:val="ListParagraph"/>
        <w:numPr>
          <w:ilvl w:val="1"/>
          <w:numId w:val="23"/>
        </w:numPr>
        <w:spacing w:after="0" w:line="240" w:lineRule="auto"/>
        <w:textAlignment w:val="baseline"/>
      </w:pPr>
      <w:r w:rsidRPr="00187EA3">
        <w:t>Evidence of continuous professional development</w:t>
      </w:r>
    </w:p>
    <w:p w14:paraId="660DDD1C" w14:textId="06D13D9C" w:rsidR="006014AF" w:rsidRPr="00187EA3" w:rsidRDefault="006014AF" w:rsidP="006014AF">
      <w:pPr>
        <w:pStyle w:val="ListParagraph"/>
        <w:numPr>
          <w:ilvl w:val="1"/>
          <w:numId w:val="23"/>
        </w:numPr>
        <w:spacing w:after="0" w:line="240" w:lineRule="auto"/>
        <w:textAlignment w:val="baseline"/>
      </w:pPr>
      <w:r w:rsidRPr="00187EA3">
        <w:t>The post holder will need a minimum of 4 years post qualification experience.</w:t>
      </w:r>
    </w:p>
    <w:p w14:paraId="5DE19494" w14:textId="639542CC" w:rsidR="00E73967" w:rsidRPr="00187EA3" w:rsidRDefault="00E73967" w:rsidP="006014AF">
      <w:pPr>
        <w:pStyle w:val="ListParagraph"/>
        <w:numPr>
          <w:ilvl w:val="1"/>
          <w:numId w:val="23"/>
        </w:numPr>
        <w:spacing w:after="0" w:line="240" w:lineRule="auto"/>
        <w:textAlignment w:val="baseline"/>
        <w:rPr>
          <w:rFonts w:ascii="Segoe UI" w:eastAsia="Times New Roman" w:hAnsi="Segoe UI" w:cs="Segoe UI"/>
          <w:sz w:val="18"/>
          <w:szCs w:val="18"/>
          <w:lang w:eastAsia="en-GB"/>
        </w:rPr>
      </w:pPr>
      <w:r w:rsidRPr="00187EA3">
        <w:rPr>
          <w:rFonts w:ascii="Calibri" w:eastAsia="Times New Roman" w:hAnsi="Calibri" w:cs="Calibri"/>
          <w:lang w:eastAsia="en-GB"/>
        </w:rPr>
        <w:t>Experience of working with service users, face to face, with a variety of health needs.  </w:t>
      </w:r>
    </w:p>
    <w:p w14:paraId="703071EF" w14:textId="0C686E4E" w:rsidR="0092526C" w:rsidRPr="00187EA3" w:rsidRDefault="0092526C" w:rsidP="006014AF">
      <w:pPr>
        <w:pStyle w:val="ListParagraph"/>
        <w:numPr>
          <w:ilvl w:val="1"/>
          <w:numId w:val="23"/>
        </w:numPr>
        <w:spacing w:after="0" w:line="240" w:lineRule="auto"/>
        <w:textAlignment w:val="baseline"/>
        <w:rPr>
          <w:rFonts w:ascii="Segoe UI" w:eastAsia="Times New Roman" w:hAnsi="Segoe UI" w:cs="Segoe UI"/>
          <w:sz w:val="18"/>
          <w:szCs w:val="18"/>
          <w:lang w:eastAsia="en-GB"/>
        </w:rPr>
      </w:pPr>
      <w:r w:rsidRPr="00187EA3">
        <w:rPr>
          <w:rFonts w:ascii="Calibri" w:eastAsia="Times New Roman" w:hAnsi="Calibri" w:cs="Calibri"/>
          <w:lang w:eastAsia="en-GB"/>
        </w:rPr>
        <w:t>Experience of training other professionals</w:t>
      </w:r>
    </w:p>
    <w:p w14:paraId="70FA598D" w14:textId="302E2BAB" w:rsidR="0092526C" w:rsidRPr="00187EA3" w:rsidRDefault="0092526C" w:rsidP="0092526C">
      <w:pPr>
        <w:pStyle w:val="ListParagraph"/>
        <w:numPr>
          <w:ilvl w:val="1"/>
          <w:numId w:val="23"/>
        </w:numPr>
        <w:spacing w:after="0" w:line="240" w:lineRule="auto"/>
        <w:textAlignment w:val="baseline"/>
        <w:rPr>
          <w:rFonts w:ascii="Segoe UI" w:eastAsia="Times New Roman" w:hAnsi="Segoe UI" w:cs="Segoe UI"/>
          <w:sz w:val="18"/>
          <w:szCs w:val="18"/>
          <w:lang w:eastAsia="en-GB"/>
        </w:rPr>
      </w:pPr>
      <w:r w:rsidRPr="00187EA3">
        <w:rPr>
          <w:rFonts w:ascii="Calibri" w:eastAsia="Times New Roman" w:hAnsi="Calibri" w:cs="Calibri"/>
          <w:lang w:eastAsia="en-GB"/>
        </w:rPr>
        <w:t xml:space="preserve">Knowledge </w:t>
      </w:r>
      <w:r w:rsidR="00187EA3">
        <w:rPr>
          <w:rFonts w:ascii="Calibri" w:eastAsia="Times New Roman" w:hAnsi="Calibri" w:cs="Calibri"/>
          <w:lang w:eastAsia="en-GB"/>
        </w:rPr>
        <w:t>o</w:t>
      </w:r>
      <w:r w:rsidRPr="00187EA3">
        <w:rPr>
          <w:rFonts w:ascii="Calibri" w:eastAsia="Times New Roman" w:hAnsi="Calibri" w:cs="Calibri"/>
          <w:lang w:eastAsia="en-GB"/>
        </w:rPr>
        <w:t>f assessment tools relevant to the client group</w:t>
      </w:r>
    </w:p>
    <w:p w14:paraId="76B9A9F9" w14:textId="7307CF73" w:rsidR="0092526C" w:rsidRPr="00187EA3" w:rsidRDefault="0092526C" w:rsidP="0092526C">
      <w:pPr>
        <w:pStyle w:val="ListParagraph"/>
        <w:numPr>
          <w:ilvl w:val="1"/>
          <w:numId w:val="23"/>
        </w:numPr>
        <w:spacing w:after="0" w:line="240" w:lineRule="auto"/>
        <w:textAlignment w:val="baseline"/>
        <w:rPr>
          <w:rFonts w:ascii="Segoe UI" w:eastAsia="Times New Roman" w:hAnsi="Segoe UI" w:cs="Segoe UI"/>
          <w:sz w:val="18"/>
          <w:szCs w:val="18"/>
          <w:lang w:eastAsia="en-GB"/>
        </w:rPr>
      </w:pPr>
      <w:r w:rsidRPr="00187EA3">
        <w:rPr>
          <w:rFonts w:ascii="Calibri" w:eastAsia="Times New Roman" w:hAnsi="Calibri" w:cs="Calibri"/>
          <w:lang w:eastAsia="en-GB"/>
        </w:rPr>
        <w:t>Knowledge of a range of appropriate evidence-based therapeutic interventions relevant to the client group</w:t>
      </w:r>
    </w:p>
    <w:p w14:paraId="4F69B316" w14:textId="1F5535FE" w:rsidR="0092526C" w:rsidRPr="00187EA3" w:rsidRDefault="0092526C" w:rsidP="006014AF">
      <w:pPr>
        <w:pStyle w:val="ListParagraph"/>
        <w:numPr>
          <w:ilvl w:val="1"/>
          <w:numId w:val="23"/>
        </w:numPr>
        <w:spacing w:after="0" w:line="240" w:lineRule="auto"/>
        <w:textAlignment w:val="baseline"/>
        <w:rPr>
          <w:rFonts w:ascii="Segoe UI" w:eastAsia="Times New Roman" w:hAnsi="Segoe UI" w:cs="Segoe UI"/>
          <w:sz w:val="18"/>
          <w:szCs w:val="18"/>
          <w:lang w:eastAsia="en-GB"/>
        </w:rPr>
      </w:pPr>
      <w:r w:rsidRPr="00187EA3">
        <w:rPr>
          <w:rFonts w:ascii="Calibri" w:eastAsia="Times New Roman" w:hAnsi="Calibri" w:cs="Calibri"/>
          <w:lang w:eastAsia="en-GB"/>
        </w:rPr>
        <w:t>Knowledge of evidence-based communication facilitation approaches and reasonable adjustments relevant to the client group</w:t>
      </w:r>
    </w:p>
    <w:p w14:paraId="5A512C2E" w14:textId="28971B4A" w:rsidR="0092526C" w:rsidRPr="00187EA3" w:rsidRDefault="0092526C" w:rsidP="006014AF">
      <w:pPr>
        <w:pStyle w:val="ListParagraph"/>
        <w:numPr>
          <w:ilvl w:val="1"/>
          <w:numId w:val="23"/>
        </w:numPr>
        <w:spacing w:after="0" w:line="240" w:lineRule="auto"/>
        <w:textAlignment w:val="baseline"/>
        <w:rPr>
          <w:rFonts w:ascii="Segoe UI" w:eastAsia="Times New Roman" w:hAnsi="Segoe UI" w:cs="Segoe UI"/>
          <w:sz w:val="18"/>
          <w:szCs w:val="18"/>
          <w:lang w:eastAsia="en-GB"/>
        </w:rPr>
      </w:pPr>
      <w:r w:rsidRPr="00187EA3">
        <w:rPr>
          <w:rFonts w:ascii="Calibri" w:eastAsia="Times New Roman" w:hAnsi="Calibri" w:cs="Calibri"/>
          <w:lang w:eastAsia="en-GB"/>
        </w:rPr>
        <w:t>Ability to adapt written and verbal communication to suit the needs of people w</w:t>
      </w:r>
      <w:r w:rsidR="00187EA3">
        <w:rPr>
          <w:rFonts w:ascii="Calibri" w:eastAsia="Times New Roman" w:hAnsi="Calibri" w:cs="Calibri"/>
          <w:lang w:eastAsia="en-GB"/>
        </w:rPr>
        <w:t>i</w:t>
      </w:r>
      <w:r w:rsidRPr="00187EA3">
        <w:rPr>
          <w:rFonts w:ascii="Calibri" w:eastAsia="Times New Roman" w:hAnsi="Calibri" w:cs="Calibri"/>
          <w:lang w:eastAsia="en-GB"/>
        </w:rPr>
        <w:t xml:space="preserve">th communication and learning disabilities. This will include accessible information. </w:t>
      </w:r>
    </w:p>
    <w:p w14:paraId="519E4F3C" w14:textId="49EA58F3" w:rsidR="0092526C" w:rsidRPr="00187EA3" w:rsidRDefault="0092526C" w:rsidP="006014AF">
      <w:pPr>
        <w:pStyle w:val="ListParagraph"/>
        <w:numPr>
          <w:ilvl w:val="1"/>
          <w:numId w:val="23"/>
        </w:numPr>
        <w:spacing w:after="0" w:line="240" w:lineRule="auto"/>
        <w:textAlignment w:val="baseline"/>
        <w:rPr>
          <w:rFonts w:ascii="Segoe UI" w:eastAsia="Times New Roman" w:hAnsi="Segoe UI" w:cs="Segoe UI"/>
          <w:sz w:val="18"/>
          <w:szCs w:val="18"/>
          <w:lang w:eastAsia="en-GB"/>
        </w:rPr>
      </w:pPr>
      <w:r w:rsidRPr="00187EA3">
        <w:rPr>
          <w:rFonts w:ascii="Calibri" w:eastAsia="Times New Roman" w:hAnsi="Calibri" w:cs="Calibri"/>
          <w:lang w:eastAsia="en-GB"/>
        </w:rPr>
        <w:t>Ability to identify and interpret a range of communication strategies employed by adults who have complex communication and challenging needs / mental health needs</w:t>
      </w:r>
    </w:p>
    <w:p w14:paraId="3E6340EA" w14:textId="3B89BFAD" w:rsidR="0092526C" w:rsidRPr="00187EA3" w:rsidRDefault="0092526C" w:rsidP="006014AF">
      <w:pPr>
        <w:pStyle w:val="ListParagraph"/>
        <w:numPr>
          <w:ilvl w:val="1"/>
          <w:numId w:val="23"/>
        </w:numPr>
        <w:spacing w:after="0" w:line="240" w:lineRule="auto"/>
        <w:textAlignment w:val="baseline"/>
        <w:rPr>
          <w:rFonts w:ascii="Segoe UI" w:eastAsia="Times New Roman" w:hAnsi="Segoe UI" w:cs="Segoe UI"/>
          <w:sz w:val="18"/>
          <w:szCs w:val="18"/>
          <w:lang w:eastAsia="en-GB"/>
        </w:rPr>
      </w:pPr>
      <w:r w:rsidRPr="00187EA3">
        <w:rPr>
          <w:rFonts w:ascii="Calibri" w:eastAsia="Times New Roman" w:hAnsi="Calibri" w:cs="Calibri"/>
          <w:lang w:eastAsia="en-GB"/>
        </w:rPr>
        <w:t>Good presentation skills, both written and verbal</w:t>
      </w:r>
    </w:p>
    <w:p w14:paraId="320DE801" w14:textId="6F77335C" w:rsidR="00E73967" w:rsidRPr="006014AF" w:rsidRDefault="00E73967" w:rsidP="006014AF">
      <w:pPr>
        <w:pStyle w:val="ListParagraph"/>
        <w:numPr>
          <w:ilvl w:val="1"/>
          <w:numId w:val="23"/>
        </w:numPr>
        <w:spacing w:after="0" w:line="240" w:lineRule="auto"/>
        <w:textAlignment w:val="baseline"/>
        <w:rPr>
          <w:rFonts w:ascii="Segoe UI" w:eastAsia="Times New Roman" w:hAnsi="Segoe UI" w:cs="Segoe UI"/>
          <w:sz w:val="18"/>
          <w:szCs w:val="18"/>
          <w:lang w:eastAsia="en-GB"/>
        </w:rPr>
      </w:pPr>
      <w:r w:rsidRPr="006014AF">
        <w:rPr>
          <w:rFonts w:ascii="Calibri" w:eastAsia="Times New Roman" w:hAnsi="Calibri" w:cs="Calibri"/>
          <w:lang w:eastAsia="en-GB"/>
        </w:rPr>
        <w:t>Understanding of the complexities of multi-disciplinary and multi-agency working  </w:t>
      </w:r>
    </w:p>
    <w:p w14:paraId="5A8A39F7" w14:textId="65A816F9" w:rsidR="00E73967" w:rsidRPr="006014AF" w:rsidRDefault="00E73967" w:rsidP="006014AF">
      <w:pPr>
        <w:pStyle w:val="ListParagraph"/>
        <w:numPr>
          <w:ilvl w:val="1"/>
          <w:numId w:val="23"/>
        </w:numPr>
        <w:spacing w:after="0" w:line="240" w:lineRule="auto"/>
        <w:textAlignment w:val="baseline"/>
        <w:rPr>
          <w:rFonts w:ascii="Segoe UI" w:eastAsia="Times New Roman" w:hAnsi="Segoe UI" w:cs="Segoe UI"/>
          <w:sz w:val="18"/>
          <w:szCs w:val="18"/>
          <w:lang w:eastAsia="en-GB"/>
        </w:rPr>
      </w:pPr>
      <w:r w:rsidRPr="006014AF">
        <w:rPr>
          <w:rFonts w:ascii="Calibri" w:eastAsia="Times New Roman" w:hAnsi="Calibri" w:cs="Calibri"/>
          <w:lang w:eastAsia="en-GB"/>
        </w:rPr>
        <w:t>A non-judgmental and compassionate approach  </w:t>
      </w:r>
    </w:p>
    <w:p w14:paraId="03DE9D23" w14:textId="3A1C5B41" w:rsidR="00E73967" w:rsidRPr="00187EA3" w:rsidRDefault="00E73967" w:rsidP="006014AF">
      <w:pPr>
        <w:pStyle w:val="ListParagraph"/>
        <w:numPr>
          <w:ilvl w:val="1"/>
          <w:numId w:val="23"/>
        </w:numPr>
        <w:spacing w:after="0" w:line="240" w:lineRule="auto"/>
        <w:textAlignment w:val="baseline"/>
        <w:rPr>
          <w:rFonts w:ascii="Segoe UI" w:eastAsia="Times New Roman" w:hAnsi="Segoe UI" w:cs="Segoe UI"/>
          <w:sz w:val="18"/>
          <w:szCs w:val="18"/>
          <w:lang w:eastAsia="en-GB"/>
        </w:rPr>
      </w:pPr>
      <w:r w:rsidRPr="006014AF">
        <w:rPr>
          <w:rFonts w:ascii="Calibri" w:eastAsia="Times New Roman" w:hAnsi="Calibri" w:cs="Calibri"/>
          <w:lang w:eastAsia="en-GB"/>
        </w:rPr>
        <w:t xml:space="preserve">Excellent </w:t>
      </w:r>
      <w:r w:rsidRPr="00187EA3">
        <w:rPr>
          <w:rFonts w:ascii="Calibri" w:eastAsia="Times New Roman" w:hAnsi="Calibri" w:cs="Calibri"/>
          <w:lang w:eastAsia="en-GB"/>
        </w:rPr>
        <w:t xml:space="preserve">communication </w:t>
      </w:r>
      <w:r w:rsidR="0092526C" w:rsidRPr="00187EA3">
        <w:rPr>
          <w:rFonts w:ascii="Calibri" w:eastAsia="Times New Roman" w:hAnsi="Calibri" w:cs="Calibri"/>
          <w:lang w:eastAsia="en-GB"/>
        </w:rPr>
        <w:t xml:space="preserve">and interpersonal </w:t>
      </w:r>
      <w:r w:rsidRPr="00187EA3">
        <w:rPr>
          <w:rFonts w:ascii="Calibri" w:eastAsia="Times New Roman" w:hAnsi="Calibri" w:cs="Calibri"/>
          <w:lang w:eastAsia="en-GB"/>
        </w:rPr>
        <w:t>skills</w:t>
      </w:r>
      <w:r w:rsidR="0092526C" w:rsidRPr="00187EA3">
        <w:rPr>
          <w:rFonts w:ascii="Calibri" w:eastAsia="Times New Roman" w:hAnsi="Calibri" w:cs="Calibri"/>
          <w:lang w:eastAsia="en-GB"/>
        </w:rPr>
        <w:t xml:space="preserve"> including observation, listening and empathy</w:t>
      </w:r>
      <w:r w:rsidRPr="00187EA3">
        <w:rPr>
          <w:rFonts w:ascii="Calibri" w:eastAsia="Times New Roman" w:hAnsi="Calibri" w:cs="Calibri"/>
          <w:lang w:eastAsia="en-GB"/>
        </w:rPr>
        <w:t> </w:t>
      </w:r>
    </w:p>
    <w:p w14:paraId="0E3F0A7B" w14:textId="70DC4557" w:rsidR="00E73967" w:rsidRPr="006014AF" w:rsidRDefault="00E73967" w:rsidP="006014AF">
      <w:pPr>
        <w:pStyle w:val="ListParagraph"/>
        <w:numPr>
          <w:ilvl w:val="1"/>
          <w:numId w:val="23"/>
        </w:numPr>
        <w:spacing w:after="0" w:line="240" w:lineRule="auto"/>
        <w:textAlignment w:val="baseline"/>
        <w:rPr>
          <w:rFonts w:ascii="Segoe UI" w:eastAsia="Times New Roman" w:hAnsi="Segoe UI" w:cs="Segoe UI"/>
          <w:sz w:val="18"/>
          <w:szCs w:val="18"/>
          <w:lang w:eastAsia="en-GB"/>
        </w:rPr>
      </w:pPr>
      <w:r w:rsidRPr="006014AF">
        <w:rPr>
          <w:rFonts w:ascii="Calibri" w:eastAsia="Times New Roman" w:hAnsi="Calibri" w:cs="Calibri"/>
          <w:lang w:eastAsia="en-GB"/>
        </w:rPr>
        <w:t>Understanding of clinical governance, health and safety  </w:t>
      </w:r>
    </w:p>
    <w:p w14:paraId="2381BE18" w14:textId="0DEF192D" w:rsidR="00E73967" w:rsidRPr="006014AF" w:rsidRDefault="00E73967" w:rsidP="006014AF">
      <w:pPr>
        <w:pStyle w:val="ListParagraph"/>
        <w:numPr>
          <w:ilvl w:val="1"/>
          <w:numId w:val="23"/>
        </w:numPr>
        <w:spacing w:after="0" w:line="240" w:lineRule="auto"/>
        <w:textAlignment w:val="baseline"/>
        <w:rPr>
          <w:rFonts w:ascii="Segoe UI" w:eastAsia="Times New Roman" w:hAnsi="Segoe UI" w:cs="Segoe UI"/>
          <w:sz w:val="18"/>
          <w:szCs w:val="18"/>
          <w:lang w:eastAsia="en-GB"/>
        </w:rPr>
      </w:pPr>
      <w:r w:rsidRPr="006014AF">
        <w:rPr>
          <w:rFonts w:ascii="Calibri" w:eastAsia="Times New Roman" w:hAnsi="Calibri" w:cs="Calibri"/>
          <w:lang w:eastAsia="en-GB"/>
        </w:rPr>
        <w:t>Good IT skills and IT literacy  </w:t>
      </w:r>
    </w:p>
    <w:p w14:paraId="4366550B" w14:textId="3E5B2267" w:rsidR="00E73967" w:rsidRPr="006014AF" w:rsidRDefault="00E73967" w:rsidP="006014AF">
      <w:pPr>
        <w:pStyle w:val="ListParagraph"/>
        <w:numPr>
          <w:ilvl w:val="1"/>
          <w:numId w:val="23"/>
        </w:numPr>
        <w:spacing w:after="0" w:line="240" w:lineRule="auto"/>
        <w:textAlignment w:val="baseline"/>
        <w:rPr>
          <w:rFonts w:ascii="Segoe UI" w:eastAsia="Times New Roman" w:hAnsi="Segoe UI" w:cs="Segoe UI"/>
          <w:sz w:val="18"/>
          <w:szCs w:val="18"/>
          <w:lang w:eastAsia="en-GB"/>
        </w:rPr>
      </w:pPr>
      <w:r w:rsidRPr="006014AF">
        <w:rPr>
          <w:rFonts w:ascii="Calibri" w:eastAsia="Times New Roman" w:hAnsi="Calibri" w:cs="Calibri"/>
          <w:lang w:eastAsia="en-GB"/>
        </w:rPr>
        <w:t xml:space="preserve">Knowledge of </w:t>
      </w:r>
      <w:r w:rsidR="00187EA3" w:rsidRPr="006014AF">
        <w:rPr>
          <w:rFonts w:ascii="Calibri" w:eastAsia="Times New Roman" w:hAnsi="Calibri" w:cs="Calibri"/>
          <w:lang w:eastAsia="en-GB"/>
        </w:rPr>
        <w:t>evidence-based</w:t>
      </w:r>
      <w:r w:rsidRPr="006014AF">
        <w:rPr>
          <w:rFonts w:ascii="Calibri" w:eastAsia="Times New Roman" w:hAnsi="Calibri" w:cs="Calibri"/>
          <w:lang w:eastAsia="en-GB"/>
        </w:rPr>
        <w:t xml:space="preserve"> practice, health promotion, NICE guidelines  </w:t>
      </w:r>
    </w:p>
    <w:p w14:paraId="47D954EC" w14:textId="4336E883" w:rsidR="00E73967" w:rsidRPr="006014AF" w:rsidRDefault="00E73967" w:rsidP="006014AF">
      <w:pPr>
        <w:pStyle w:val="ListParagraph"/>
        <w:numPr>
          <w:ilvl w:val="1"/>
          <w:numId w:val="23"/>
        </w:numPr>
        <w:spacing w:after="0" w:line="240" w:lineRule="auto"/>
        <w:textAlignment w:val="baseline"/>
        <w:rPr>
          <w:rFonts w:ascii="Segoe UI" w:eastAsia="Times New Roman" w:hAnsi="Segoe UI" w:cs="Segoe UI"/>
          <w:sz w:val="18"/>
          <w:szCs w:val="18"/>
          <w:lang w:eastAsia="en-GB"/>
        </w:rPr>
      </w:pPr>
      <w:r w:rsidRPr="006014AF">
        <w:rPr>
          <w:rFonts w:ascii="Calibri" w:eastAsia="Times New Roman" w:hAnsi="Calibri" w:cs="Calibri"/>
          <w:lang w:eastAsia="en-GB"/>
        </w:rPr>
        <w:t xml:space="preserve">Proactive </w:t>
      </w:r>
      <w:r w:rsidR="00187EA3" w:rsidRPr="006014AF">
        <w:rPr>
          <w:rFonts w:ascii="Calibri" w:eastAsia="Times New Roman" w:hAnsi="Calibri" w:cs="Calibri"/>
          <w:lang w:eastAsia="en-GB"/>
        </w:rPr>
        <w:t>problem-solving</w:t>
      </w:r>
      <w:r w:rsidRPr="006014AF">
        <w:rPr>
          <w:rFonts w:ascii="Calibri" w:eastAsia="Times New Roman" w:hAnsi="Calibri" w:cs="Calibri"/>
          <w:lang w:eastAsia="en-GB"/>
        </w:rPr>
        <w:t xml:space="preserve"> skills  </w:t>
      </w:r>
    </w:p>
    <w:p w14:paraId="779BB7F9" w14:textId="3BFE3EAF" w:rsidR="00E73967" w:rsidRPr="006014AF" w:rsidRDefault="00E73967" w:rsidP="006014AF">
      <w:pPr>
        <w:pStyle w:val="ListParagraph"/>
        <w:numPr>
          <w:ilvl w:val="1"/>
          <w:numId w:val="23"/>
        </w:numPr>
        <w:spacing w:after="0" w:line="240" w:lineRule="auto"/>
        <w:textAlignment w:val="baseline"/>
        <w:rPr>
          <w:rFonts w:ascii="Segoe UI" w:eastAsia="Times New Roman" w:hAnsi="Segoe UI" w:cs="Segoe UI"/>
          <w:sz w:val="18"/>
          <w:szCs w:val="18"/>
          <w:lang w:eastAsia="en-GB"/>
        </w:rPr>
      </w:pPr>
      <w:r w:rsidRPr="006014AF">
        <w:rPr>
          <w:rFonts w:ascii="Calibri" w:eastAsia="Times New Roman" w:hAnsi="Calibri" w:cs="Calibri"/>
          <w:lang w:eastAsia="en-GB"/>
        </w:rPr>
        <w:t>Flexible attitude to working arrangements  </w:t>
      </w:r>
    </w:p>
    <w:p w14:paraId="2BEDCE49" w14:textId="36FE8DB8" w:rsidR="00E73967" w:rsidRPr="006014AF" w:rsidRDefault="00E73967" w:rsidP="006014AF">
      <w:pPr>
        <w:pStyle w:val="ListParagraph"/>
        <w:numPr>
          <w:ilvl w:val="1"/>
          <w:numId w:val="23"/>
        </w:numPr>
        <w:spacing w:after="0" w:line="240" w:lineRule="auto"/>
        <w:textAlignment w:val="baseline"/>
        <w:rPr>
          <w:rFonts w:ascii="Segoe UI" w:eastAsia="Times New Roman" w:hAnsi="Segoe UI" w:cs="Segoe UI"/>
          <w:sz w:val="18"/>
          <w:szCs w:val="18"/>
          <w:lang w:eastAsia="en-GB"/>
        </w:rPr>
      </w:pPr>
      <w:r w:rsidRPr="006014AF">
        <w:rPr>
          <w:rFonts w:ascii="Calibri" w:eastAsia="Times New Roman" w:hAnsi="Calibri" w:cs="Calibri"/>
          <w:lang w:eastAsia="en-GB"/>
        </w:rPr>
        <w:t>Motivated as an individual and when working in a team  </w:t>
      </w:r>
    </w:p>
    <w:p w14:paraId="5D0F7FB0" w14:textId="762762C2" w:rsidR="00E73967" w:rsidRPr="006014AF" w:rsidRDefault="00E73967" w:rsidP="006014AF">
      <w:pPr>
        <w:pStyle w:val="ListParagraph"/>
        <w:numPr>
          <w:ilvl w:val="1"/>
          <w:numId w:val="23"/>
        </w:numPr>
        <w:spacing w:after="0" w:line="240" w:lineRule="auto"/>
        <w:textAlignment w:val="baseline"/>
        <w:rPr>
          <w:rFonts w:ascii="Segoe UI" w:eastAsia="Times New Roman" w:hAnsi="Segoe UI" w:cs="Segoe UI"/>
          <w:sz w:val="18"/>
          <w:szCs w:val="18"/>
          <w:lang w:eastAsia="en-GB"/>
        </w:rPr>
      </w:pPr>
      <w:r w:rsidRPr="006014AF">
        <w:rPr>
          <w:rFonts w:ascii="Calibri" w:eastAsia="Times New Roman" w:hAnsi="Calibri" w:cs="Calibri"/>
          <w:lang w:eastAsia="en-GB"/>
        </w:rPr>
        <w:t>Able to work within a busy environment </w:t>
      </w:r>
    </w:p>
    <w:p w14:paraId="36A2737B" w14:textId="5690FCF8" w:rsidR="00E73967" w:rsidRPr="006014AF" w:rsidRDefault="00E73967" w:rsidP="006014AF">
      <w:pPr>
        <w:pStyle w:val="ListParagraph"/>
        <w:numPr>
          <w:ilvl w:val="1"/>
          <w:numId w:val="23"/>
        </w:numPr>
        <w:spacing w:after="0" w:line="240" w:lineRule="auto"/>
        <w:textAlignment w:val="baseline"/>
        <w:rPr>
          <w:rFonts w:ascii="Segoe UI" w:eastAsia="Times New Roman" w:hAnsi="Segoe UI" w:cs="Segoe UI"/>
          <w:sz w:val="18"/>
          <w:szCs w:val="18"/>
          <w:lang w:eastAsia="en-GB"/>
        </w:rPr>
      </w:pPr>
      <w:r w:rsidRPr="006014AF">
        <w:rPr>
          <w:rFonts w:ascii="Calibri" w:eastAsia="Times New Roman" w:hAnsi="Calibri" w:cs="Calibri"/>
          <w:lang w:eastAsia="en-GB"/>
        </w:rPr>
        <w:t>Willing to learn and develop being committed to self-development  </w:t>
      </w:r>
    </w:p>
    <w:p w14:paraId="113508C8" w14:textId="63E86ABB" w:rsidR="00E73967" w:rsidRPr="006014AF" w:rsidRDefault="00E73967" w:rsidP="006014AF">
      <w:pPr>
        <w:pStyle w:val="ListParagraph"/>
        <w:numPr>
          <w:ilvl w:val="1"/>
          <w:numId w:val="23"/>
        </w:numPr>
        <w:spacing w:after="0" w:line="240" w:lineRule="auto"/>
        <w:textAlignment w:val="baseline"/>
        <w:rPr>
          <w:rFonts w:ascii="Segoe UI" w:eastAsia="Times New Roman" w:hAnsi="Segoe UI" w:cs="Segoe UI"/>
          <w:sz w:val="18"/>
          <w:szCs w:val="18"/>
          <w:lang w:eastAsia="en-GB"/>
        </w:rPr>
      </w:pPr>
      <w:r w:rsidRPr="006014AF">
        <w:rPr>
          <w:rFonts w:ascii="Calibri" w:eastAsia="Times New Roman" w:hAnsi="Calibri" w:cs="Calibri"/>
          <w:lang w:eastAsia="en-GB"/>
        </w:rPr>
        <w:t>Patient centred values and ability to promote service user involvement  </w:t>
      </w:r>
    </w:p>
    <w:p w14:paraId="6C20544B" w14:textId="4B821135" w:rsidR="00D46431" w:rsidRPr="004E518C" w:rsidRDefault="005B6235" w:rsidP="00E73967">
      <w:pPr>
        <w:spacing w:after="0" w:line="240" w:lineRule="auto"/>
        <w:rPr>
          <w:rFonts w:ascii="Arial" w:eastAsia="Arial" w:hAnsi="Arial" w:cs="Arial"/>
          <w:color w:val="002060"/>
          <w:sz w:val="20"/>
          <w:lang w:eastAsia="en-GB"/>
        </w:rPr>
      </w:pPr>
      <w:r w:rsidRPr="004E518C">
        <w:rPr>
          <w:rFonts w:ascii="Arial" w:eastAsia="Arial" w:hAnsi="Arial" w:cs="Arial"/>
          <w:noProof/>
          <w:color w:val="002060"/>
          <w:sz w:val="20"/>
          <w:lang w:eastAsia="en-GB"/>
        </w:rPr>
        <mc:AlternateContent>
          <mc:Choice Requires="wps">
            <w:drawing>
              <wp:anchor distT="0" distB="0" distL="114300" distR="114300" simplePos="0" relativeHeight="251666432" behindDoc="0" locked="0" layoutInCell="1" allowOverlap="1" wp14:anchorId="247D39A3" wp14:editId="7318EA85">
                <wp:simplePos x="0" y="0"/>
                <wp:positionH relativeFrom="margin">
                  <wp:align>right</wp:align>
                </wp:positionH>
                <wp:positionV relativeFrom="paragraph">
                  <wp:posOffset>167640</wp:posOffset>
                </wp:positionV>
                <wp:extent cx="2505075" cy="28575"/>
                <wp:effectExtent l="0" t="0" r="28575" b="28575"/>
                <wp:wrapNone/>
                <wp:docPr id="12" name="Straight Connector 12"/>
                <wp:cNvGraphicFramePr/>
                <a:graphic xmlns:a="http://schemas.openxmlformats.org/drawingml/2006/main">
                  <a:graphicData uri="http://schemas.microsoft.com/office/word/2010/wordprocessingShape">
                    <wps:wsp>
                      <wps:cNvCnPr/>
                      <wps:spPr>
                        <a:xfrm flipV="1">
                          <a:off x="0" y="0"/>
                          <a:ext cx="2505075" cy="28575"/>
                        </a:xfrm>
                        <a:prstGeom prst="line">
                          <a:avLst/>
                        </a:prstGeom>
                        <a:noFill/>
                        <a:ln w="19050" cap="flat" cmpd="sng" algn="ctr">
                          <a:solidFill>
                            <a:srgbClr val="ED008C">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2FE01C1">
              <v:line id="Straight Connector 12" style="position:absolute;flip:y;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spid="_x0000_s1026" strokecolor="#ed008a" strokeweight="1.5pt" from="146.05pt,13.2pt" to="343.3pt,15.45pt" w14:anchorId="30217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">
                <w10:wrap anchorx="margin"/>
              </v:line>
            </w:pict>
          </mc:Fallback>
        </mc:AlternateContent>
      </w:r>
      <w:r w:rsidR="004F2F47" w:rsidRPr="004E518C">
        <w:rPr>
          <w:rFonts w:ascii="Arial" w:eastAsia="Arial" w:hAnsi="Arial" w:cs="Arial"/>
          <w:color w:val="002060"/>
          <w:sz w:val="20"/>
          <w:lang w:eastAsia="en-GB"/>
        </w:rPr>
        <w:t xml:space="preserve">   </w:t>
      </w:r>
      <w:r w:rsidR="00331677" w:rsidRPr="004E518C">
        <w:rPr>
          <w:rFonts w:ascii="Arial" w:eastAsia="Arial" w:hAnsi="Arial" w:cs="Arial"/>
          <w:color w:val="002060"/>
          <w:sz w:val="20"/>
          <w:lang w:eastAsia="en-GB"/>
        </w:rPr>
        <w:t xml:space="preserve">                                       </w:t>
      </w:r>
      <w:r w:rsidRPr="004E518C">
        <w:rPr>
          <w:rFonts w:ascii="Arial" w:eastAsia="Arial" w:hAnsi="Arial" w:cs="Arial"/>
          <w:color w:val="002060"/>
          <w:sz w:val="20"/>
          <w:lang w:eastAsia="en-GB"/>
        </w:rPr>
        <w:t xml:space="preserve">                          </w:t>
      </w:r>
      <w:r w:rsidR="00331677" w:rsidRPr="004E518C">
        <w:rPr>
          <w:rFonts w:ascii="Arial" w:eastAsia="Arial" w:hAnsi="Arial" w:cs="Arial"/>
          <w:color w:val="002060"/>
          <w:sz w:val="20"/>
          <w:lang w:eastAsia="en-GB"/>
        </w:rPr>
        <w:t xml:space="preserve">  </w:t>
      </w:r>
      <w:r w:rsidRPr="004E518C">
        <w:rPr>
          <w:rFonts w:ascii="Arial" w:eastAsia="Arial" w:hAnsi="Arial" w:cs="Arial"/>
          <w:noProof/>
          <w:color w:val="002060"/>
          <w:sz w:val="20"/>
          <w:lang w:eastAsia="en-GB"/>
        </w:rPr>
        <w:drawing>
          <wp:inline distT="0" distB="0" distL="0" distR="0" wp14:anchorId="1DE9D506" wp14:editId="2E9DFF74">
            <wp:extent cx="515028" cy="733425"/>
            <wp:effectExtent l="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1" cstate="screen">
                      <a:extLst>
                        <a:ext uri="{28A0092B-C50C-407E-A947-70E740481C1C}">
                          <a14:useLocalDpi xmlns:a14="http://schemas.microsoft.com/office/drawing/2010/main" val="0"/>
                        </a:ext>
                      </a:extLst>
                    </a:blip>
                    <a:stretch>
                      <a:fillRect/>
                    </a:stretch>
                  </pic:blipFill>
                  <pic:spPr>
                    <a:xfrm>
                      <a:off x="0" y="0"/>
                      <a:ext cx="525268" cy="748007"/>
                    </a:xfrm>
                    <a:prstGeom prst="rect">
                      <a:avLst/>
                    </a:prstGeom>
                  </pic:spPr>
                </pic:pic>
              </a:graphicData>
            </a:graphic>
          </wp:inline>
        </w:drawing>
      </w:r>
      <w:r w:rsidR="00331677" w:rsidRPr="004E518C">
        <w:rPr>
          <w:rFonts w:ascii="Arial" w:eastAsia="Arial" w:hAnsi="Arial" w:cs="Arial"/>
          <w:noProof/>
          <w:color w:val="002060"/>
          <w:sz w:val="20"/>
          <w:lang w:eastAsia="en-GB"/>
        </w:rPr>
        <mc:AlternateContent>
          <mc:Choice Requires="wps">
            <w:drawing>
              <wp:anchor distT="0" distB="0" distL="114300" distR="114300" simplePos="0" relativeHeight="251665408" behindDoc="0" locked="0" layoutInCell="1" allowOverlap="1" wp14:anchorId="7E5DC86C" wp14:editId="6EDEDBC8">
                <wp:simplePos x="0" y="0"/>
                <wp:positionH relativeFrom="column">
                  <wp:posOffset>0</wp:posOffset>
                </wp:positionH>
                <wp:positionV relativeFrom="paragraph">
                  <wp:posOffset>205105</wp:posOffset>
                </wp:positionV>
                <wp:extent cx="2219325" cy="0"/>
                <wp:effectExtent l="0" t="0" r="9525" b="19050"/>
                <wp:wrapNone/>
                <wp:docPr id="13" name="Straight Connector 13"/>
                <wp:cNvGraphicFramePr/>
                <a:graphic xmlns:a="http://schemas.openxmlformats.org/drawingml/2006/main">
                  <a:graphicData uri="http://schemas.microsoft.com/office/word/2010/wordprocessingShape">
                    <wps:wsp>
                      <wps:cNvCnPr/>
                      <wps:spPr>
                        <a:xfrm>
                          <a:off x="0" y="0"/>
                          <a:ext cx="2219325" cy="0"/>
                        </a:xfrm>
                        <a:prstGeom prst="line">
                          <a:avLst/>
                        </a:prstGeom>
                        <a:noFill/>
                        <a:ln w="19050" cap="flat" cmpd="sng" algn="ctr">
                          <a:solidFill>
                            <a:srgbClr val="ED008C">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B499963">
              <v:line id="Straight Connector 13"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d008a" strokeweight="1.5pt" from="0,16.15pt" to="174.75pt,16.15pt" w14:anchorId="0DEA2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"/>
            </w:pict>
          </mc:Fallback>
        </mc:AlternateContent>
      </w:r>
    </w:p>
    <w:p w14:paraId="6A456620" w14:textId="1750DA01" w:rsidR="008C6580" w:rsidRPr="008C6580" w:rsidRDefault="004E518C" w:rsidP="004E518C">
      <w:pPr>
        <w:spacing w:after="0" w:line="360" w:lineRule="auto"/>
        <w:rPr>
          <w:rFonts w:ascii="Arial" w:hAnsi="Arial" w:cs="Arial"/>
          <w:b/>
          <w:bCs/>
          <w:color w:val="244061" w:themeColor="accent1" w:themeShade="80"/>
          <w:sz w:val="20"/>
          <w:szCs w:val="20"/>
        </w:rPr>
      </w:pPr>
      <w:r>
        <w:rPr>
          <w:rFonts w:ascii="Arial" w:hAnsi="Arial" w:cs="Arial"/>
          <w:b/>
          <w:bCs/>
          <w:color w:val="7030A0"/>
          <w:szCs w:val="20"/>
          <w:u w:val="single"/>
        </w:rPr>
        <w:lastRenderedPageBreak/>
        <w:t>Additional i</w:t>
      </w:r>
      <w:r w:rsidRPr="00FA02C8">
        <w:rPr>
          <w:rFonts w:ascii="Arial" w:hAnsi="Arial" w:cs="Arial"/>
          <w:b/>
          <w:bCs/>
          <w:color w:val="7030A0"/>
          <w:szCs w:val="20"/>
          <w:u w:val="single"/>
        </w:rPr>
        <w:t>nformation</w:t>
      </w:r>
      <w:r w:rsidR="00331677" w:rsidRPr="004E518C">
        <w:rPr>
          <w:rFonts w:ascii="Arial" w:eastAsia="Arial" w:hAnsi="Arial" w:cs="Arial"/>
          <w:color w:val="002060"/>
          <w:sz w:val="20"/>
          <w:lang w:eastAsia="en-GB"/>
        </w:rPr>
        <w:br/>
      </w:r>
    </w:p>
    <w:p w14:paraId="036BD928" w14:textId="77777777" w:rsidR="008C6580" w:rsidRPr="008C6580" w:rsidRDefault="008C6580" w:rsidP="004E518C">
      <w:pPr>
        <w:spacing w:after="0" w:line="360" w:lineRule="auto"/>
        <w:rPr>
          <w:rFonts w:ascii="Arial" w:hAnsi="Arial" w:cs="Arial"/>
          <w:b/>
          <w:bCs/>
          <w:color w:val="244061" w:themeColor="accent1" w:themeShade="80"/>
          <w:sz w:val="20"/>
          <w:szCs w:val="20"/>
        </w:rPr>
      </w:pPr>
      <w:r w:rsidRPr="008C6580">
        <w:rPr>
          <w:rFonts w:ascii="Arial" w:hAnsi="Arial" w:cs="Arial"/>
          <w:b/>
          <w:bCs/>
          <w:color w:val="244061" w:themeColor="accent1" w:themeShade="80"/>
          <w:sz w:val="20"/>
          <w:szCs w:val="20"/>
        </w:rPr>
        <w:t xml:space="preserve">Disclosure and Barring Service </w:t>
      </w:r>
      <w:r w:rsidRPr="008C6580">
        <w:rPr>
          <w:rFonts w:ascii="Arial" w:hAnsi="Arial" w:cs="Arial"/>
          <w:color w:val="244061" w:themeColor="accent1" w:themeShade="80"/>
          <w:sz w:val="20"/>
          <w:szCs w:val="20"/>
        </w:rPr>
        <w:t>- a Disclosure and Barring Service disclosure at the enhanced level is required for this role.  A risk assessment will be undertaken if necessary.</w:t>
      </w:r>
      <w:r w:rsidRPr="008C6580">
        <w:rPr>
          <w:rFonts w:ascii="Arial" w:hAnsi="Arial" w:cs="Arial"/>
          <w:b/>
          <w:bCs/>
          <w:color w:val="244061" w:themeColor="accent1" w:themeShade="80"/>
          <w:sz w:val="20"/>
          <w:szCs w:val="20"/>
        </w:rPr>
        <w:t> </w:t>
      </w:r>
    </w:p>
    <w:p w14:paraId="5B768CDA" w14:textId="500DEE9E" w:rsidR="008C6580" w:rsidRPr="008C6580" w:rsidRDefault="008C6580" w:rsidP="004E518C">
      <w:pPr>
        <w:spacing w:after="0" w:line="360" w:lineRule="auto"/>
        <w:rPr>
          <w:rFonts w:ascii="Arial" w:hAnsi="Arial" w:cs="Arial"/>
          <w:b/>
          <w:bCs/>
          <w:color w:val="244061" w:themeColor="accent1" w:themeShade="80"/>
          <w:sz w:val="20"/>
          <w:szCs w:val="20"/>
        </w:rPr>
      </w:pPr>
      <w:r w:rsidRPr="008C6580">
        <w:rPr>
          <w:rFonts w:ascii="Arial" w:hAnsi="Arial" w:cs="Arial"/>
          <w:b/>
          <w:bCs/>
          <w:color w:val="244061" w:themeColor="accent1" w:themeShade="80"/>
          <w:sz w:val="20"/>
          <w:szCs w:val="20"/>
        </w:rPr>
        <w:t xml:space="preserve">Police Vetting - </w:t>
      </w:r>
      <w:r w:rsidRPr="008C6580">
        <w:rPr>
          <w:rFonts w:ascii="Arial" w:hAnsi="Arial" w:cs="Arial"/>
          <w:color w:val="244061" w:themeColor="accent1" w:themeShade="80"/>
          <w:sz w:val="20"/>
          <w:szCs w:val="20"/>
        </w:rPr>
        <w:t xml:space="preserve">clearance </w:t>
      </w:r>
      <w:r w:rsidR="00731F41" w:rsidRPr="00731F41">
        <w:rPr>
          <w:rFonts w:ascii="Arial" w:hAnsi="Arial" w:cs="Arial"/>
          <w:b/>
          <w:bCs/>
          <w:color w:val="244061" w:themeColor="accent1" w:themeShade="80"/>
          <w:sz w:val="20"/>
          <w:szCs w:val="20"/>
          <w:u w:val="single"/>
        </w:rPr>
        <w:t>MAY</w:t>
      </w:r>
      <w:r w:rsidRPr="008C6580">
        <w:rPr>
          <w:rFonts w:ascii="Arial" w:hAnsi="Arial" w:cs="Arial"/>
          <w:color w:val="244061" w:themeColor="accent1" w:themeShade="80"/>
          <w:sz w:val="20"/>
          <w:szCs w:val="20"/>
        </w:rPr>
        <w:t xml:space="preserve"> be required for this role in accordance with Ministry of Justice</w:t>
      </w:r>
      <w:r w:rsidRPr="008C6580">
        <w:rPr>
          <w:rFonts w:ascii="Arial" w:hAnsi="Arial" w:cs="Arial"/>
          <w:b/>
          <w:bCs/>
          <w:color w:val="244061" w:themeColor="accent1" w:themeShade="80"/>
          <w:sz w:val="20"/>
          <w:szCs w:val="20"/>
        </w:rPr>
        <w:t>. </w:t>
      </w:r>
    </w:p>
    <w:p w14:paraId="6E065F4F" w14:textId="77777777" w:rsidR="008C6580" w:rsidRPr="008C6580" w:rsidRDefault="008C6580" w:rsidP="004E518C">
      <w:pPr>
        <w:spacing w:after="0" w:line="360" w:lineRule="auto"/>
        <w:rPr>
          <w:rFonts w:ascii="Arial" w:hAnsi="Arial" w:cs="Arial"/>
          <w:b/>
          <w:bCs/>
          <w:color w:val="244061" w:themeColor="accent1" w:themeShade="80"/>
          <w:sz w:val="20"/>
          <w:szCs w:val="20"/>
        </w:rPr>
      </w:pPr>
      <w:r w:rsidRPr="008C6580">
        <w:rPr>
          <w:rFonts w:ascii="Arial" w:hAnsi="Arial" w:cs="Arial"/>
          <w:b/>
          <w:bCs/>
          <w:color w:val="244061" w:themeColor="accent1" w:themeShade="80"/>
          <w:sz w:val="20"/>
          <w:szCs w:val="20"/>
        </w:rPr>
        <w:t xml:space="preserve">Education and Training - </w:t>
      </w:r>
      <w:r w:rsidRPr="008C6580">
        <w:rPr>
          <w:rFonts w:ascii="Arial" w:hAnsi="Arial" w:cs="Arial"/>
          <w:color w:val="244061" w:themeColor="accent1" w:themeShade="80"/>
          <w:sz w:val="20"/>
          <w:szCs w:val="20"/>
        </w:rPr>
        <w:t>continuing professional development is encouraged and an annual</w:t>
      </w:r>
      <w:r w:rsidRPr="008C6580">
        <w:rPr>
          <w:rFonts w:ascii="Arial" w:hAnsi="Arial" w:cs="Arial"/>
          <w:b/>
          <w:bCs/>
          <w:color w:val="244061" w:themeColor="accent1" w:themeShade="80"/>
          <w:sz w:val="20"/>
          <w:szCs w:val="20"/>
        </w:rPr>
        <w:t xml:space="preserve"> </w:t>
      </w:r>
      <w:r w:rsidRPr="008C6580">
        <w:rPr>
          <w:rFonts w:ascii="Arial" w:hAnsi="Arial" w:cs="Arial"/>
          <w:color w:val="244061" w:themeColor="accent1" w:themeShade="80"/>
          <w:sz w:val="20"/>
          <w:szCs w:val="20"/>
        </w:rPr>
        <w:t>appraisal system is in place to discuss ongoing objectives and support revalidation.</w:t>
      </w:r>
      <w:r w:rsidRPr="008C6580">
        <w:rPr>
          <w:rFonts w:ascii="Arial" w:hAnsi="Arial" w:cs="Arial"/>
          <w:b/>
          <w:bCs/>
          <w:color w:val="244061" w:themeColor="accent1" w:themeShade="80"/>
          <w:sz w:val="20"/>
          <w:szCs w:val="20"/>
        </w:rPr>
        <w:t> </w:t>
      </w:r>
    </w:p>
    <w:p w14:paraId="05834AEB" w14:textId="1D1DEFB2" w:rsidR="008C6580" w:rsidRPr="008C6580" w:rsidRDefault="008C6580" w:rsidP="004E518C">
      <w:pPr>
        <w:spacing w:after="0" w:line="360" w:lineRule="auto"/>
        <w:rPr>
          <w:rFonts w:ascii="Arial" w:hAnsi="Arial" w:cs="Arial"/>
          <w:b/>
          <w:bCs/>
          <w:color w:val="244061" w:themeColor="accent1" w:themeShade="80"/>
          <w:sz w:val="20"/>
          <w:szCs w:val="20"/>
        </w:rPr>
      </w:pPr>
      <w:r w:rsidRPr="008C6580">
        <w:rPr>
          <w:rFonts w:ascii="Arial" w:hAnsi="Arial" w:cs="Arial"/>
          <w:b/>
          <w:bCs/>
          <w:color w:val="244061" w:themeColor="accent1" w:themeShade="80"/>
          <w:sz w:val="20"/>
          <w:szCs w:val="20"/>
        </w:rPr>
        <w:t xml:space="preserve">Clean </w:t>
      </w:r>
      <w:r w:rsidR="004E518C">
        <w:rPr>
          <w:rFonts w:ascii="Arial" w:hAnsi="Arial" w:cs="Arial"/>
          <w:b/>
          <w:bCs/>
          <w:color w:val="244061" w:themeColor="accent1" w:themeShade="80"/>
          <w:sz w:val="20"/>
          <w:szCs w:val="20"/>
        </w:rPr>
        <w:t>driving</w:t>
      </w:r>
      <w:r w:rsidRPr="008C6580">
        <w:rPr>
          <w:rFonts w:ascii="Arial" w:hAnsi="Arial" w:cs="Arial"/>
          <w:b/>
          <w:bCs/>
          <w:color w:val="244061" w:themeColor="accent1" w:themeShade="80"/>
          <w:sz w:val="20"/>
          <w:szCs w:val="20"/>
        </w:rPr>
        <w:t xml:space="preserve"> licence </w:t>
      </w:r>
    </w:p>
    <w:p w14:paraId="469F20B2" w14:textId="29A6422C" w:rsidR="00D85B63" w:rsidRPr="004E518C" w:rsidRDefault="00D85B63" w:rsidP="008C6580">
      <w:pPr>
        <w:spacing w:after="0" w:line="360" w:lineRule="auto"/>
        <w:rPr>
          <w:rFonts w:ascii="Arial" w:hAnsi="Arial" w:cs="Arial"/>
          <w:b/>
          <w:bCs/>
          <w:color w:val="244061" w:themeColor="accent1" w:themeShade="80"/>
          <w:sz w:val="20"/>
          <w:szCs w:val="20"/>
        </w:rPr>
      </w:pPr>
    </w:p>
    <w:sectPr w:rsidR="00D85B63" w:rsidRPr="004E518C">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DF716" w14:textId="77777777" w:rsidR="00E23FE3" w:rsidRDefault="00E23FE3" w:rsidP="003D7783">
      <w:pPr>
        <w:spacing w:after="0" w:line="240" w:lineRule="auto"/>
      </w:pPr>
      <w:r>
        <w:separator/>
      </w:r>
    </w:p>
  </w:endnote>
  <w:endnote w:type="continuationSeparator" w:id="0">
    <w:p w14:paraId="6C254769" w14:textId="77777777" w:rsidR="00E23FE3" w:rsidRDefault="00E23FE3" w:rsidP="003D7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4071B" w14:textId="77777777" w:rsidR="00E23FE3" w:rsidRDefault="00E23FE3" w:rsidP="003D7783">
      <w:pPr>
        <w:spacing w:after="0" w:line="240" w:lineRule="auto"/>
      </w:pPr>
      <w:r>
        <w:separator/>
      </w:r>
    </w:p>
  </w:footnote>
  <w:footnote w:type="continuationSeparator" w:id="0">
    <w:p w14:paraId="30F4E58B" w14:textId="77777777" w:rsidR="00E23FE3" w:rsidRDefault="00E23FE3" w:rsidP="003D77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88CAE" w14:textId="77777777" w:rsidR="003D7783" w:rsidRDefault="00FA02C8" w:rsidP="00FA02C8">
    <w:pPr>
      <w:pStyle w:val="Header"/>
      <w:jc w:val="right"/>
    </w:pPr>
    <w:r>
      <w:rPr>
        <w:noProof/>
        <w:color w:val="1F497D"/>
        <w:sz w:val="18"/>
        <w:szCs w:val="18"/>
        <w:lang w:eastAsia="en-GB"/>
      </w:rPr>
      <w:drawing>
        <wp:inline distT="0" distB="0" distL="0" distR="0" wp14:anchorId="79C19F38" wp14:editId="14062D65">
          <wp:extent cx="2057400" cy="586248"/>
          <wp:effectExtent l="0" t="0" r="0" b="4445"/>
          <wp:docPr id="7" name="Picture 7" descr="Practice Plus Group Perk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actice Plus Group Perks 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65182" cy="58846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pt;height:1pt;visibility:visible;mso-wrap-style:square" o:bullet="t">
        <v:imagedata r:id="rId1" o:title=""/>
      </v:shape>
    </w:pict>
  </w:numPicBullet>
  <w:abstractNum w:abstractNumId="0" w15:restartNumberingAfterBreak="0">
    <w:nsid w:val="01AF539F"/>
    <w:multiLevelType w:val="hybridMultilevel"/>
    <w:tmpl w:val="678E1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8D5286"/>
    <w:multiLevelType w:val="hybridMultilevel"/>
    <w:tmpl w:val="49489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8C4557"/>
    <w:multiLevelType w:val="hybridMultilevel"/>
    <w:tmpl w:val="CED20CB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 w15:restartNumberingAfterBreak="0">
    <w:nsid w:val="0E017E81"/>
    <w:multiLevelType w:val="multilevel"/>
    <w:tmpl w:val="BE58F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401FA1"/>
    <w:multiLevelType w:val="multilevel"/>
    <w:tmpl w:val="4F18A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D61A58"/>
    <w:multiLevelType w:val="hybridMultilevel"/>
    <w:tmpl w:val="92C87E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0B5010E"/>
    <w:multiLevelType w:val="multilevel"/>
    <w:tmpl w:val="27F41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33C5EA5"/>
    <w:multiLevelType w:val="hybridMultilevel"/>
    <w:tmpl w:val="6EC4B0A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AFC5043"/>
    <w:multiLevelType w:val="hybridMultilevel"/>
    <w:tmpl w:val="C428C666"/>
    <w:lvl w:ilvl="0" w:tplc="72A6DAD4">
      <w:start w:val="1"/>
      <w:numFmt w:val="bullet"/>
      <w:lvlText w:val=""/>
      <w:lvlJc w:val="left"/>
      <w:pPr>
        <w:ind w:left="720" w:hanging="360"/>
      </w:pPr>
      <w:rPr>
        <w:rFonts w:ascii="Symbol" w:hAnsi="Symbol" w:hint="default"/>
        <w:color w:val="4F81BD" w:themeColor="accent1"/>
        <w:u w:color="4F81BD"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6229F5"/>
    <w:multiLevelType w:val="hybridMultilevel"/>
    <w:tmpl w:val="A208B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2B4058"/>
    <w:multiLevelType w:val="hybridMultilevel"/>
    <w:tmpl w:val="434E78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2E6560"/>
    <w:multiLevelType w:val="hybridMultilevel"/>
    <w:tmpl w:val="D4704C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552926"/>
    <w:multiLevelType w:val="multilevel"/>
    <w:tmpl w:val="7D269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61E40B2"/>
    <w:multiLevelType w:val="multilevel"/>
    <w:tmpl w:val="3A649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70F4737"/>
    <w:multiLevelType w:val="hybridMultilevel"/>
    <w:tmpl w:val="93A6B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1E5478"/>
    <w:multiLevelType w:val="hybridMultilevel"/>
    <w:tmpl w:val="956247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A6006F6"/>
    <w:multiLevelType w:val="multilevel"/>
    <w:tmpl w:val="98163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21A7537"/>
    <w:multiLevelType w:val="multilevel"/>
    <w:tmpl w:val="351A8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68961A9"/>
    <w:multiLevelType w:val="multilevel"/>
    <w:tmpl w:val="C5F62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9F22952"/>
    <w:multiLevelType w:val="hybridMultilevel"/>
    <w:tmpl w:val="EB3E3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4A512B"/>
    <w:multiLevelType w:val="hybridMultilevel"/>
    <w:tmpl w:val="522CBB3E"/>
    <w:lvl w:ilvl="0" w:tplc="08090001">
      <w:start w:val="1"/>
      <w:numFmt w:val="bullet"/>
      <w:lvlText w:val=""/>
      <w:lvlJc w:val="left"/>
      <w:pPr>
        <w:ind w:left="720" w:hanging="360"/>
      </w:pPr>
      <w:rPr>
        <w:rFonts w:ascii="Symbol" w:hAnsi="Symbol" w:hint="default"/>
      </w:rPr>
    </w:lvl>
    <w:lvl w:ilvl="1" w:tplc="E73EED80">
      <w:numFmt w:val="bullet"/>
      <w:lvlText w:val="•"/>
      <w:lvlJc w:val="left"/>
      <w:pPr>
        <w:ind w:left="1440" w:hanging="360"/>
      </w:pPr>
      <w:rPr>
        <w:rFonts w:ascii="Calibri" w:eastAsia="Times New Roman" w:hAnsi="Calibri" w:cs="Calibri" w:hint="default"/>
        <w:sz w:val="2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B85F3F"/>
    <w:multiLevelType w:val="multilevel"/>
    <w:tmpl w:val="5CAEF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0E00944"/>
    <w:multiLevelType w:val="multilevel"/>
    <w:tmpl w:val="65422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0"/>
  </w:num>
  <w:num w:numId="3">
    <w:abstractNumId w:val="9"/>
  </w:num>
  <w:num w:numId="4">
    <w:abstractNumId w:val="1"/>
  </w:num>
  <w:num w:numId="5">
    <w:abstractNumId w:val="7"/>
  </w:num>
  <w:num w:numId="6">
    <w:abstractNumId w:val="19"/>
  </w:num>
  <w:num w:numId="7">
    <w:abstractNumId w:val="14"/>
  </w:num>
  <w:num w:numId="8">
    <w:abstractNumId w:val="5"/>
  </w:num>
  <w:num w:numId="9">
    <w:abstractNumId w:val="4"/>
  </w:num>
  <w:num w:numId="10">
    <w:abstractNumId w:val="6"/>
  </w:num>
  <w:num w:numId="11">
    <w:abstractNumId w:val="3"/>
  </w:num>
  <w:num w:numId="12">
    <w:abstractNumId w:val="18"/>
  </w:num>
  <w:num w:numId="13">
    <w:abstractNumId w:val="12"/>
  </w:num>
  <w:num w:numId="14">
    <w:abstractNumId w:val="2"/>
  </w:num>
  <w:num w:numId="15">
    <w:abstractNumId w:val="16"/>
  </w:num>
  <w:num w:numId="16">
    <w:abstractNumId w:val="22"/>
  </w:num>
  <w:num w:numId="17">
    <w:abstractNumId w:val="17"/>
  </w:num>
  <w:num w:numId="18">
    <w:abstractNumId w:val="21"/>
  </w:num>
  <w:num w:numId="19">
    <w:abstractNumId w:val="13"/>
  </w:num>
  <w:num w:numId="20">
    <w:abstractNumId w:val="15"/>
  </w:num>
  <w:num w:numId="21">
    <w:abstractNumId w:val="20"/>
  </w:num>
  <w:num w:numId="22">
    <w:abstractNumId w:val="11"/>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9C5"/>
    <w:rsid w:val="00005F32"/>
    <w:rsid w:val="000969C5"/>
    <w:rsid w:val="000A4FB8"/>
    <w:rsid w:val="000B79EF"/>
    <w:rsid w:val="000C5897"/>
    <w:rsid w:val="00115678"/>
    <w:rsid w:val="001855F6"/>
    <w:rsid w:val="00187EA3"/>
    <w:rsid w:val="002942F7"/>
    <w:rsid w:val="002A3057"/>
    <w:rsid w:val="002B1A6F"/>
    <w:rsid w:val="002C21A3"/>
    <w:rsid w:val="002D7A9B"/>
    <w:rsid w:val="002E633B"/>
    <w:rsid w:val="002E7776"/>
    <w:rsid w:val="00331677"/>
    <w:rsid w:val="00376C64"/>
    <w:rsid w:val="00384348"/>
    <w:rsid w:val="003D7783"/>
    <w:rsid w:val="003F7159"/>
    <w:rsid w:val="00435451"/>
    <w:rsid w:val="00450E9B"/>
    <w:rsid w:val="00462E45"/>
    <w:rsid w:val="00490015"/>
    <w:rsid w:val="004C5B88"/>
    <w:rsid w:val="004E518C"/>
    <w:rsid w:val="004F2F47"/>
    <w:rsid w:val="004F31B2"/>
    <w:rsid w:val="00583280"/>
    <w:rsid w:val="00587887"/>
    <w:rsid w:val="005B3203"/>
    <w:rsid w:val="005B4DDA"/>
    <w:rsid w:val="005B6235"/>
    <w:rsid w:val="005D56C9"/>
    <w:rsid w:val="006014AF"/>
    <w:rsid w:val="00666747"/>
    <w:rsid w:val="006A3D06"/>
    <w:rsid w:val="00705612"/>
    <w:rsid w:val="00721D8F"/>
    <w:rsid w:val="00731F41"/>
    <w:rsid w:val="00760050"/>
    <w:rsid w:val="00790F57"/>
    <w:rsid w:val="00822AC6"/>
    <w:rsid w:val="00826D2B"/>
    <w:rsid w:val="0086314A"/>
    <w:rsid w:val="008655D9"/>
    <w:rsid w:val="008C6580"/>
    <w:rsid w:val="008E0411"/>
    <w:rsid w:val="008E0B90"/>
    <w:rsid w:val="0092526C"/>
    <w:rsid w:val="0095784F"/>
    <w:rsid w:val="00A42906"/>
    <w:rsid w:val="00A83A03"/>
    <w:rsid w:val="00AA7F9E"/>
    <w:rsid w:val="00AB4F00"/>
    <w:rsid w:val="00AD6FE7"/>
    <w:rsid w:val="00B15414"/>
    <w:rsid w:val="00B47965"/>
    <w:rsid w:val="00B67A1B"/>
    <w:rsid w:val="00BC0E18"/>
    <w:rsid w:val="00BD4503"/>
    <w:rsid w:val="00C931BC"/>
    <w:rsid w:val="00CB1D0D"/>
    <w:rsid w:val="00CD1DCE"/>
    <w:rsid w:val="00CD7A28"/>
    <w:rsid w:val="00D46431"/>
    <w:rsid w:val="00D57F8F"/>
    <w:rsid w:val="00D63234"/>
    <w:rsid w:val="00D85B63"/>
    <w:rsid w:val="00E21010"/>
    <w:rsid w:val="00E2202F"/>
    <w:rsid w:val="00E23FE3"/>
    <w:rsid w:val="00E73967"/>
    <w:rsid w:val="00E82462"/>
    <w:rsid w:val="00E908A3"/>
    <w:rsid w:val="00F0238C"/>
    <w:rsid w:val="00F3478B"/>
    <w:rsid w:val="00FA02C8"/>
    <w:rsid w:val="00FB79D9"/>
    <w:rsid w:val="00FD04CE"/>
    <w:rsid w:val="0D148EB2"/>
    <w:rsid w:val="3CDC0B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71923"/>
  <w15:docId w15:val="{19446970-D086-446E-B851-FDEEC6E6F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0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69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69C5"/>
    <w:rPr>
      <w:rFonts w:ascii="Tahoma" w:hAnsi="Tahoma" w:cs="Tahoma"/>
      <w:sz w:val="16"/>
      <w:szCs w:val="16"/>
    </w:rPr>
  </w:style>
  <w:style w:type="paragraph" w:styleId="ListParagraph">
    <w:name w:val="List Paragraph"/>
    <w:basedOn w:val="Normal"/>
    <w:uiPriority w:val="34"/>
    <w:qFormat/>
    <w:rsid w:val="00CB1D0D"/>
    <w:pPr>
      <w:ind w:left="720"/>
      <w:contextualSpacing/>
    </w:pPr>
  </w:style>
  <w:style w:type="paragraph" w:styleId="Header">
    <w:name w:val="header"/>
    <w:basedOn w:val="Normal"/>
    <w:link w:val="HeaderChar"/>
    <w:uiPriority w:val="99"/>
    <w:unhideWhenUsed/>
    <w:rsid w:val="003D77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7783"/>
  </w:style>
  <w:style w:type="paragraph" w:styleId="Footer">
    <w:name w:val="footer"/>
    <w:basedOn w:val="Normal"/>
    <w:link w:val="FooterChar"/>
    <w:uiPriority w:val="99"/>
    <w:unhideWhenUsed/>
    <w:rsid w:val="003D77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7783"/>
  </w:style>
  <w:style w:type="paragraph" w:styleId="NoSpacing">
    <w:name w:val="No Spacing"/>
    <w:uiPriority w:val="1"/>
    <w:qFormat/>
    <w:rsid w:val="00D46431"/>
    <w:pPr>
      <w:spacing w:after="0" w:line="240" w:lineRule="auto"/>
    </w:pPr>
  </w:style>
  <w:style w:type="character" w:customStyle="1" w:styleId="normaltextrun">
    <w:name w:val="normaltextrun"/>
    <w:basedOn w:val="DefaultParagraphFont"/>
    <w:rsid w:val="008C6580"/>
  </w:style>
  <w:style w:type="character" w:customStyle="1" w:styleId="eop">
    <w:name w:val="eop"/>
    <w:basedOn w:val="DefaultParagraphFont"/>
    <w:rsid w:val="008C6580"/>
  </w:style>
  <w:style w:type="paragraph" w:customStyle="1" w:styleId="paragraph">
    <w:name w:val="paragraph"/>
    <w:basedOn w:val="Normal"/>
    <w:rsid w:val="008C658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abchar">
    <w:name w:val="tabchar"/>
    <w:basedOn w:val="DefaultParagraphFont"/>
    <w:rsid w:val="008C6580"/>
  </w:style>
  <w:style w:type="character" w:customStyle="1" w:styleId="scxw157798470">
    <w:name w:val="scxw157798470"/>
    <w:basedOn w:val="DefaultParagraphFont"/>
    <w:rsid w:val="00E73967"/>
  </w:style>
  <w:style w:type="character" w:styleId="CommentReference">
    <w:name w:val="annotation reference"/>
    <w:basedOn w:val="DefaultParagraphFont"/>
    <w:uiPriority w:val="99"/>
    <w:semiHidden/>
    <w:unhideWhenUsed/>
    <w:rsid w:val="00B47965"/>
    <w:rPr>
      <w:sz w:val="16"/>
      <w:szCs w:val="16"/>
    </w:rPr>
  </w:style>
  <w:style w:type="paragraph" w:styleId="CommentText">
    <w:name w:val="annotation text"/>
    <w:basedOn w:val="Normal"/>
    <w:link w:val="CommentTextChar"/>
    <w:uiPriority w:val="99"/>
    <w:semiHidden/>
    <w:unhideWhenUsed/>
    <w:rsid w:val="00B47965"/>
    <w:pPr>
      <w:spacing w:line="240" w:lineRule="auto"/>
    </w:pPr>
    <w:rPr>
      <w:sz w:val="20"/>
      <w:szCs w:val="20"/>
    </w:rPr>
  </w:style>
  <w:style w:type="character" w:customStyle="1" w:styleId="CommentTextChar">
    <w:name w:val="Comment Text Char"/>
    <w:basedOn w:val="DefaultParagraphFont"/>
    <w:link w:val="CommentText"/>
    <w:uiPriority w:val="99"/>
    <w:semiHidden/>
    <w:rsid w:val="00B47965"/>
    <w:rPr>
      <w:sz w:val="20"/>
      <w:szCs w:val="20"/>
    </w:rPr>
  </w:style>
  <w:style w:type="paragraph" w:styleId="CommentSubject">
    <w:name w:val="annotation subject"/>
    <w:basedOn w:val="CommentText"/>
    <w:next w:val="CommentText"/>
    <w:link w:val="CommentSubjectChar"/>
    <w:uiPriority w:val="99"/>
    <w:semiHidden/>
    <w:unhideWhenUsed/>
    <w:rsid w:val="00B47965"/>
    <w:rPr>
      <w:b/>
      <w:bCs/>
    </w:rPr>
  </w:style>
  <w:style w:type="character" w:customStyle="1" w:styleId="CommentSubjectChar">
    <w:name w:val="Comment Subject Char"/>
    <w:basedOn w:val="CommentTextChar"/>
    <w:link w:val="CommentSubject"/>
    <w:uiPriority w:val="99"/>
    <w:semiHidden/>
    <w:rsid w:val="00B479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993287">
      <w:bodyDiv w:val="1"/>
      <w:marLeft w:val="0"/>
      <w:marRight w:val="0"/>
      <w:marTop w:val="0"/>
      <w:marBottom w:val="0"/>
      <w:divBdr>
        <w:top w:val="none" w:sz="0" w:space="0" w:color="auto"/>
        <w:left w:val="none" w:sz="0" w:space="0" w:color="auto"/>
        <w:bottom w:val="none" w:sz="0" w:space="0" w:color="auto"/>
        <w:right w:val="none" w:sz="0" w:space="0" w:color="auto"/>
      </w:divBdr>
      <w:divsChild>
        <w:div w:id="1311786460">
          <w:marLeft w:val="0"/>
          <w:marRight w:val="0"/>
          <w:marTop w:val="0"/>
          <w:marBottom w:val="0"/>
          <w:divBdr>
            <w:top w:val="none" w:sz="0" w:space="0" w:color="auto"/>
            <w:left w:val="none" w:sz="0" w:space="0" w:color="auto"/>
            <w:bottom w:val="none" w:sz="0" w:space="0" w:color="auto"/>
            <w:right w:val="none" w:sz="0" w:space="0" w:color="auto"/>
          </w:divBdr>
        </w:div>
        <w:div w:id="1285651348">
          <w:marLeft w:val="0"/>
          <w:marRight w:val="0"/>
          <w:marTop w:val="0"/>
          <w:marBottom w:val="0"/>
          <w:divBdr>
            <w:top w:val="none" w:sz="0" w:space="0" w:color="auto"/>
            <w:left w:val="none" w:sz="0" w:space="0" w:color="auto"/>
            <w:bottom w:val="none" w:sz="0" w:space="0" w:color="auto"/>
            <w:right w:val="none" w:sz="0" w:space="0" w:color="auto"/>
          </w:divBdr>
        </w:div>
        <w:div w:id="1257059681">
          <w:marLeft w:val="0"/>
          <w:marRight w:val="0"/>
          <w:marTop w:val="0"/>
          <w:marBottom w:val="0"/>
          <w:divBdr>
            <w:top w:val="none" w:sz="0" w:space="0" w:color="auto"/>
            <w:left w:val="none" w:sz="0" w:space="0" w:color="auto"/>
            <w:bottom w:val="none" w:sz="0" w:space="0" w:color="auto"/>
            <w:right w:val="none" w:sz="0" w:space="0" w:color="auto"/>
          </w:divBdr>
        </w:div>
        <w:div w:id="1949047535">
          <w:marLeft w:val="0"/>
          <w:marRight w:val="0"/>
          <w:marTop w:val="0"/>
          <w:marBottom w:val="0"/>
          <w:divBdr>
            <w:top w:val="none" w:sz="0" w:space="0" w:color="auto"/>
            <w:left w:val="none" w:sz="0" w:space="0" w:color="auto"/>
            <w:bottom w:val="none" w:sz="0" w:space="0" w:color="auto"/>
            <w:right w:val="none" w:sz="0" w:space="0" w:color="auto"/>
          </w:divBdr>
        </w:div>
        <w:div w:id="1686516617">
          <w:marLeft w:val="0"/>
          <w:marRight w:val="0"/>
          <w:marTop w:val="0"/>
          <w:marBottom w:val="0"/>
          <w:divBdr>
            <w:top w:val="none" w:sz="0" w:space="0" w:color="auto"/>
            <w:left w:val="none" w:sz="0" w:space="0" w:color="auto"/>
            <w:bottom w:val="none" w:sz="0" w:space="0" w:color="auto"/>
            <w:right w:val="none" w:sz="0" w:space="0" w:color="auto"/>
          </w:divBdr>
        </w:div>
      </w:divsChild>
    </w:div>
    <w:div w:id="807170504">
      <w:bodyDiv w:val="1"/>
      <w:marLeft w:val="0"/>
      <w:marRight w:val="0"/>
      <w:marTop w:val="0"/>
      <w:marBottom w:val="0"/>
      <w:divBdr>
        <w:top w:val="none" w:sz="0" w:space="0" w:color="auto"/>
        <w:left w:val="none" w:sz="0" w:space="0" w:color="auto"/>
        <w:bottom w:val="none" w:sz="0" w:space="0" w:color="auto"/>
        <w:right w:val="none" w:sz="0" w:space="0" w:color="auto"/>
      </w:divBdr>
      <w:divsChild>
        <w:div w:id="1529297455">
          <w:marLeft w:val="0"/>
          <w:marRight w:val="0"/>
          <w:marTop w:val="0"/>
          <w:marBottom w:val="0"/>
          <w:divBdr>
            <w:top w:val="none" w:sz="0" w:space="0" w:color="auto"/>
            <w:left w:val="none" w:sz="0" w:space="0" w:color="auto"/>
            <w:bottom w:val="none" w:sz="0" w:space="0" w:color="auto"/>
            <w:right w:val="none" w:sz="0" w:space="0" w:color="auto"/>
          </w:divBdr>
        </w:div>
        <w:div w:id="989360148">
          <w:marLeft w:val="0"/>
          <w:marRight w:val="0"/>
          <w:marTop w:val="0"/>
          <w:marBottom w:val="0"/>
          <w:divBdr>
            <w:top w:val="none" w:sz="0" w:space="0" w:color="auto"/>
            <w:left w:val="none" w:sz="0" w:space="0" w:color="auto"/>
            <w:bottom w:val="none" w:sz="0" w:space="0" w:color="auto"/>
            <w:right w:val="none" w:sz="0" w:space="0" w:color="auto"/>
          </w:divBdr>
        </w:div>
        <w:div w:id="1305693355">
          <w:marLeft w:val="0"/>
          <w:marRight w:val="0"/>
          <w:marTop w:val="0"/>
          <w:marBottom w:val="0"/>
          <w:divBdr>
            <w:top w:val="none" w:sz="0" w:space="0" w:color="auto"/>
            <w:left w:val="none" w:sz="0" w:space="0" w:color="auto"/>
            <w:bottom w:val="none" w:sz="0" w:space="0" w:color="auto"/>
            <w:right w:val="none" w:sz="0" w:space="0" w:color="auto"/>
          </w:divBdr>
        </w:div>
        <w:div w:id="1704359780">
          <w:marLeft w:val="0"/>
          <w:marRight w:val="0"/>
          <w:marTop w:val="0"/>
          <w:marBottom w:val="0"/>
          <w:divBdr>
            <w:top w:val="none" w:sz="0" w:space="0" w:color="auto"/>
            <w:left w:val="none" w:sz="0" w:space="0" w:color="auto"/>
            <w:bottom w:val="none" w:sz="0" w:space="0" w:color="auto"/>
            <w:right w:val="none" w:sz="0" w:space="0" w:color="auto"/>
          </w:divBdr>
        </w:div>
        <w:div w:id="1457606077">
          <w:marLeft w:val="0"/>
          <w:marRight w:val="0"/>
          <w:marTop w:val="0"/>
          <w:marBottom w:val="0"/>
          <w:divBdr>
            <w:top w:val="none" w:sz="0" w:space="0" w:color="auto"/>
            <w:left w:val="none" w:sz="0" w:space="0" w:color="auto"/>
            <w:bottom w:val="none" w:sz="0" w:space="0" w:color="auto"/>
            <w:right w:val="none" w:sz="0" w:space="0" w:color="auto"/>
          </w:divBdr>
        </w:div>
        <w:div w:id="1658192765">
          <w:marLeft w:val="0"/>
          <w:marRight w:val="0"/>
          <w:marTop w:val="0"/>
          <w:marBottom w:val="0"/>
          <w:divBdr>
            <w:top w:val="none" w:sz="0" w:space="0" w:color="auto"/>
            <w:left w:val="none" w:sz="0" w:space="0" w:color="auto"/>
            <w:bottom w:val="none" w:sz="0" w:space="0" w:color="auto"/>
            <w:right w:val="none" w:sz="0" w:space="0" w:color="auto"/>
          </w:divBdr>
        </w:div>
        <w:div w:id="1318068650">
          <w:marLeft w:val="0"/>
          <w:marRight w:val="0"/>
          <w:marTop w:val="0"/>
          <w:marBottom w:val="0"/>
          <w:divBdr>
            <w:top w:val="none" w:sz="0" w:space="0" w:color="auto"/>
            <w:left w:val="none" w:sz="0" w:space="0" w:color="auto"/>
            <w:bottom w:val="none" w:sz="0" w:space="0" w:color="auto"/>
            <w:right w:val="none" w:sz="0" w:space="0" w:color="auto"/>
          </w:divBdr>
        </w:div>
        <w:div w:id="194202114">
          <w:marLeft w:val="0"/>
          <w:marRight w:val="0"/>
          <w:marTop w:val="0"/>
          <w:marBottom w:val="0"/>
          <w:divBdr>
            <w:top w:val="none" w:sz="0" w:space="0" w:color="auto"/>
            <w:left w:val="none" w:sz="0" w:space="0" w:color="auto"/>
            <w:bottom w:val="none" w:sz="0" w:space="0" w:color="auto"/>
            <w:right w:val="none" w:sz="0" w:space="0" w:color="auto"/>
          </w:divBdr>
        </w:div>
        <w:div w:id="1303267823">
          <w:marLeft w:val="0"/>
          <w:marRight w:val="0"/>
          <w:marTop w:val="0"/>
          <w:marBottom w:val="0"/>
          <w:divBdr>
            <w:top w:val="none" w:sz="0" w:space="0" w:color="auto"/>
            <w:left w:val="none" w:sz="0" w:space="0" w:color="auto"/>
            <w:bottom w:val="none" w:sz="0" w:space="0" w:color="auto"/>
            <w:right w:val="none" w:sz="0" w:space="0" w:color="auto"/>
          </w:divBdr>
        </w:div>
        <w:div w:id="1995723459">
          <w:marLeft w:val="0"/>
          <w:marRight w:val="0"/>
          <w:marTop w:val="0"/>
          <w:marBottom w:val="0"/>
          <w:divBdr>
            <w:top w:val="none" w:sz="0" w:space="0" w:color="auto"/>
            <w:left w:val="none" w:sz="0" w:space="0" w:color="auto"/>
            <w:bottom w:val="none" w:sz="0" w:space="0" w:color="auto"/>
            <w:right w:val="none" w:sz="0" w:space="0" w:color="auto"/>
          </w:divBdr>
        </w:div>
        <w:div w:id="373849979">
          <w:marLeft w:val="0"/>
          <w:marRight w:val="0"/>
          <w:marTop w:val="0"/>
          <w:marBottom w:val="0"/>
          <w:divBdr>
            <w:top w:val="none" w:sz="0" w:space="0" w:color="auto"/>
            <w:left w:val="none" w:sz="0" w:space="0" w:color="auto"/>
            <w:bottom w:val="none" w:sz="0" w:space="0" w:color="auto"/>
            <w:right w:val="none" w:sz="0" w:space="0" w:color="auto"/>
          </w:divBdr>
        </w:div>
        <w:div w:id="962687691">
          <w:marLeft w:val="0"/>
          <w:marRight w:val="0"/>
          <w:marTop w:val="0"/>
          <w:marBottom w:val="0"/>
          <w:divBdr>
            <w:top w:val="none" w:sz="0" w:space="0" w:color="auto"/>
            <w:left w:val="none" w:sz="0" w:space="0" w:color="auto"/>
            <w:bottom w:val="none" w:sz="0" w:space="0" w:color="auto"/>
            <w:right w:val="none" w:sz="0" w:space="0" w:color="auto"/>
          </w:divBdr>
        </w:div>
        <w:div w:id="1840122268">
          <w:marLeft w:val="0"/>
          <w:marRight w:val="0"/>
          <w:marTop w:val="0"/>
          <w:marBottom w:val="0"/>
          <w:divBdr>
            <w:top w:val="none" w:sz="0" w:space="0" w:color="auto"/>
            <w:left w:val="none" w:sz="0" w:space="0" w:color="auto"/>
            <w:bottom w:val="none" w:sz="0" w:space="0" w:color="auto"/>
            <w:right w:val="none" w:sz="0" w:space="0" w:color="auto"/>
          </w:divBdr>
        </w:div>
        <w:div w:id="826940606">
          <w:marLeft w:val="0"/>
          <w:marRight w:val="0"/>
          <w:marTop w:val="0"/>
          <w:marBottom w:val="0"/>
          <w:divBdr>
            <w:top w:val="none" w:sz="0" w:space="0" w:color="auto"/>
            <w:left w:val="none" w:sz="0" w:space="0" w:color="auto"/>
            <w:bottom w:val="none" w:sz="0" w:space="0" w:color="auto"/>
            <w:right w:val="none" w:sz="0" w:space="0" w:color="auto"/>
          </w:divBdr>
        </w:div>
        <w:div w:id="868565832">
          <w:marLeft w:val="0"/>
          <w:marRight w:val="0"/>
          <w:marTop w:val="0"/>
          <w:marBottom w:val="0"/>
          <w:divBdr>
            <w:top w:val="none" w:sz="0" w:space="0" w:color="auto"/>
            <w:left w:val="none" w:sz="0" w:space="0" w:color="auto"/>
            <w:bottom w:val="none" w:sz="0" w:space="0" w:color="auto"/>
            <w:right w:val="none" w:sz="0" w:space="0" w:color="auto"/>
          </w:divBdr>
        </w:div>
        <w:div w:id="1012335408">
          <w:marLeft w:val="0"/>
          <w:marRight w:val="0"/>
          <w:marTop w:val="0"/>
          <w:marBottom w:val="0"/>
          <w:divBdr>
            <w:top w:val="none" w:sz="0" w:space="0" w:color="auto"/>
            <w:left w:val="none" w:sz="0" w:space="0" w:color="auto"/>
            <w:bottom w:val="none" w:sz="0" w:space="0" w:color="auto"/>
            <w:right w:val="none" w:sz="0" w:space="0" w:color="auto"/>
          </w:divBdr>
        </w:div>
        <w:div w:id="1408651736">
          <w:marLeft w:val="0"/>
          <w:marRight w:val="0"/>
          <w:marTop w:val="0"/>
          <w:marBottom w:val="0"/>
          <w:divBdr>
            <w:top w:val="none" w:sz="0" w:space="0" w:color="auto"/>
            <w:left w:val="none" w:sz="0" w:space="0" w:color="auto"/>
            <w:bottom w:val="none" w:sz="0" w:space="0" w:color="auto"/>
            <w:right w:val="none" w:sz="0" w:space="0" w:color="auto"/>
          </w:divBdr>
        </w:div>
        <w:div w:id="1993823836">
          <w:marLeft w:val="0"/>
          <w:marRight w:val="0"/>
          <w:marTop w:val="0"/>
          <w:marBottom w:val="0"/>
          <w:divBdr>
            <w:top w:val="none" w:sz="0" w:space="0" w:color="auto"/>
            <w:left w:val="none" w:sz="0" w:space="0" w:color="auto"/>
            <w:bottom w:val="none" w:sz="0" w:space="0" w:color="auto"/>
            <w:right w:val="none" w:sz="0" w:space="0" w:color="auto"/>
          </w:divBdr>
        </w:div>
      </w:divsChild>
    </w:div>
    <w:div w:id="1054231417">
      <w:bodyDiv w:val="1"/>
      <w:marLeft w:val="0"/>
      <w:marRight w:val="0"/>
      <w:marTop w:val="0"/>
      <w:marBottom w:val="0"/>
      <w:divBdr>
        <w:top w:val="none" w:sz="0" w:space="0" w:color="auto"/>
        <w:left w:val="none" w:sz="0" w:space="0" w:color="auto"/>
        <w:bottom w:val="none" w:sz="0" w:space="0" w:color="auto"/>
        <w:right w:val="none" w:sz="0" w:space="0" w:color="auto"/>
      </w:divBdr>
      <w:divsChild>
        <w:div w:id="2107530929">
          <w:marLeft w:val="0"/>
          <w:marRight w:val="0"/>
          <w:marTop w:val="0"/>
          <w:marBottom w:val="0"/>
          <w:divBdr>
            <w:top w:val="none" w:sz="0" w:space="0" w:color="auto"/>
            <w:left w:val="none" w:sz="0" w:space="0" w:color="auto"/>
            <w:bottom w:val="none" w:sz="0" w:space="0" w:color="auto"/>
            <w:right w:val="none" w:sz="0" w:space="0" w:color="auto"/>
          </w:divBdr>
        </w:div>
        <w:div w:id="1384717583">
          <w:marLeft w:val="0"/>
          <w:marRight w:val="0"/>
          <w:marTop w:val="0"/>
          <w:marBottom w:val="0"/>
          <w:divBdr>
            <w:top w:val="none" w:sz="0" w:space="0" w:color="auto"/>
            <w:left w:val="none" w:sz="0" w:space="0" w:color="auto"/>
            <w:bottom w:val="none" w:sz="0" w:space="0" w:color="auto"/>
            <w:right w:val="none" w:sz="0" w:space="0" w:color="auto"/>
          </w:divBdr>
        </w:div>
        <w:div w:id="1294754494">
          <w:marLeft w:val="0"/>
          <w:marRight w:val="0"/>
          <w:marTop w:val="0"/>
          <w:marBottom w:val="0"/>
          <w:divBdr>
            <w:top w:val="none" w:sz="0" w:space="0" w:color="auto"/>
            <w:left w:val="none" w:sz="0" w:space="0" w:color="auto"/>
            <w:bottom w:val="none" w:sz="0" w:space="0" w:color="auto"/>
            <w:right w:val="none" w:sz="0" w:space="0" w:color="auto"/>
          </w:divBdr>
        </w:div>
        <w:div w:id="895774508">
          <w:marLeft w:val="0"/>
          <w:marRight w:val="0"/>
          <w:marTop w:val="0"/>
          <w:marBottom w:val="0"/>
          <w:divBdr>
            <w:top w:val="none" w:sz="0" w:space="0" w:color="auto"/>
            <w:left w:val="none" w:sz="0" w:space="0" w:color="auto"/>
            <w:bottom w:val="none" w:sz="0" w:space="0" w:color="auto"/>
            <w:right w:val="none" w:sz="0" w:space="0" w:color="auto"/>
          </w:divBdr>
        </w:div>
        <w:div w:id="614869340">
          <w:marLeft w:val="0"/>
          <w:marRight w:val="0"/>
          <w:marTop w:val="0"/>
          <w:marBottom w:val="0"/>
          <w:divBdr>
            <w:top w:val="none" w:sz="0" w:space="0" w:color="auto"/>
            <w:left w:val="none" w:sz="0" w:space="0" w:color="auto"/>
            <w:bottom w:val="none" w:sz="0" w:space="0" w:color="auto"/>
            <w:right w:val="none" w:sz="0" w:space="0" w:color="auto"/>
          </w:divBdr>
        </w:div>
        <w:div w:id="954598358">
          <w:marLeft w:val="0"/>
          <w:marRight w:val="0"/>
          <w:marTop w:val="0"/>
          <w:marBottom w:val="0"/>
          <w:divBdr>
            <w:top w:val="none" w:sz="0" w:space="0" w:color="auto"/>
            <w:left w:val="none" w:sz="0" w:space="0" w:color="auto"/>
            <w:bottom w:val="none" w:sz="0" w:space="0" w:color="auto"/>
            <w:right w:val="none" w:sz="0" w:space="0" w:color="auto"/>
          </w:divBdr>
        </w:div>
        <w:div w:id="977029897">
          <w:marLeft w:val="0"/>
          <w:marRight w:val="0"/>
          <w:marTop w:val="0"/>
          <w:marBottom w:val="0"/>
          <w:divBdr>
            <w:top w:val="none" w:sz="0" w:space="0" w:color="auto"/>
            <w:left w:val="none" w:sz="0" w:space="0" w:color="auto"/>
            <w:bottom w:val="none" w:sz="0" w:space="0" w:color="auto"/>
            <w:right w:val="none" w:sz="0" w:space="0" w:color="auto"/>
          </w:divBdr>
        </w:div>
      </w:divsChild>
    </w:div>
    <w:div w:id="1167087758">
      <w:bodyDiv w:val="1"/>
      <w:marLeft w:val="0"/>
      <w:marRight w:val="0"/>
      <w:marTop w:val="0"/>
      <w:marBottom w:val="0"/>
      <w:divBdr>
        <w:top w:val="none" w:sz="0" w:space="0" w:color="auto"/>
        <w:left w:val="none" w:sz="0" w:space="0" w:color="auto"/>
        <w:bottom w:val="none" w:sz="0" w:space="0" w:color="auto"/>
        <w:right w:val="none" w:sz="0" w:space="0" w:color="auto"/>
      </w:divBdr>
      <w:divsChild>
        <w:div w:id="365642413">
          <w:marLeft w:val="0"/>
          <w:marRight w:val="0"/>
          <w:marTop w:val="0"/>
          <w:marBottom w:val="0"/>
          <w:divBdr>
            <w:top w:val="none" w:sz="0" w:space="0" w:color="auto"/>
            <w:left w:val="none" w:sz="0" w:space="0" w:color="auto"/>
            <w:bottom w:val="none" w:sz="0" w:space="0" w:color="auto"/>
            <w:right w:val="none" w:sz="0" w:space="0" w:color="auto"/>
          </w:divBdr>
        </w:div>
        <w:div w:id="27067872">
          <w:marLeft w:val="0"/>
          <w:marRight w:val="0"/>
          <w:marTop w:val="0"/>
          <w:marBottom w:val="0"/>
          <w:divBdr>
            <w:top w:val="none" w:sz="0" w:space="0" w:color="auto"/>
            <w:left w:val="none" w:sz="0" w:space="0" w:color="auto"/>
            <w:bottom w:val="none" w:sz="0" w:space="0" w:color="auto"/>
            <w:right w:val="none" w:sz="0" w:space="0" w:color="auto"/>
          </w:divBdr>
        </w:div>
        <w:div w:id="1817916090">
          <w:marLeft w:val="0"/>
          <w:marRight w:val="0"/>
          <w:marTop w:val="0"/>
          <w:marBottom w:val="0"/>
          <w:divBdr>
            <w:top w:val="none" w:sz="0" w:space="0" w:color="auto"/>
            <w:left w:val="none" w:sz="0" w:space="0" w:color="auto"/>
            <w:bottom w:val="none" w:sz="0" w:space="0" w:color="auto"/>
            <w:right w:val="none" w:sz="0" w:space="0" w:color="auto"/>
          </w:divBdr>
        </w:div>
        <w:div w:id="427846110">
          <w:marLeft w:val="0"/>
          <w:marRight w:val="0"/>
          <w:marTop w:val="0"/>
          <w:marBottom w:val="0"/>
          <w:divBdr>
            <w:top w:val="none" w:sz="0" w:space="0" w:color="auto"/>
            <w:left w:val="none" w:sz="0" w:space="0" w:color="auto"/>
            <w:bottom w:val="none" w:sz="0" w:space="0" w:color="auto"/>
            <w:right w:val="none" w:sz="0" w:space="0" w:color="auto"/>
          </w:divBdr>
        </w:div>
        <w:div w:id="86780597">
          <w:marLeft w:val="0"/>
          <w:marRight w:val="0"/>
          <w:marTop w:val="0"/>
          <w:marBottom w:val="0"/>
          <w:divBdr>
            <w:top w:val="none" w:sz="0" w:space="0" w:color="auto"/>
            <w:left w:val="none" w:sz="0" w:space="0" w:color="auto"/>
            <w:bottom w:val="none" w:sz="0" w:space="0" w:color="auto"/>
            <w:right w:val="none" w:sz="0" w:space="0" w:color="auto"/>
          </w:divBdr>
        </w:div>
        <w:div w:id="1950694701">
          <w:marLeft w:val="0"/>
          <w:marRight w:val="0"/>
          <w:marTop w:val="0"/>
          <w:marBottom w:val="0"/>
          <w:divBdr>
            <w:top w:val="none" w:sz="0" w:space="0" w:color="auto"/>
            <w:left w:val="none" w:sz="0" w:space="0" w:color="auto"/>
            <w:bottom w:val="none" w:sz="0" w:space="0" w:color="auto"/>
            <w:right w:val="none" w:sz="0" w:space="0" w:color="auto"/>
          </w:divBdr>
        </w:div>
        <w:div w:id="1965884629">
          <w:marLeft w:val="0"/>
          <w:marRight w:val="0"/>
          <w:marTop w:val="0"/>
          <w:marBottom w:val="0"/>
          <w:divBdr>
            <w:top w:val="none" w:sz="0" w:space="0" w:color="auto"/>
            <w:left w:val="none" w:sz="0" w:space="0" w:color="auto"/>
            <w:bottom w:val="none" w:sz="0" w:space="0" w:color="auto"/>
            <w:right w:val="none" w:sz="0" w:space="0" w:color="auto"/>
          </w:divBdr>
        </w:div>
        <w:div w:id="1537812738">
          <w:marLeft w:val="0"/>
          <w:marRight w:val="0"/>
          <w:marTop w:val="0"/>
          <w:marBottom w:val="0"/>
          <w:divBdr>
            <w:top w:val="none" w:sz="0" w:space="0" w:color="auto"/>
            <w:left w:val="none" w:sz="0" w:space="0" w:color="auto"/>
            <w:bottom w:val="none" w:sz="0" w:space="0" w:color="auto"/>
            <w:right w:val="none" w:sz="0" w:space="0" w:color="auto"/>
          </w:divBdr>
        </w:div>
        <w:div w:id="1171020547">
          <w:marLeft w:val="0"/>
          <w:marRight w:val="0"/>
          <w:marTop w:val="0"/>
          <w:marBottom w:val="0"/>
          <w:divBdr>
            <w:top w:val="none" w:sz="0" w:space="0" w:color="auto"/>
            <w:left w:val="none" w:sz="0" w:space="0" w:color="auto"/>
            <w:bottom w:val="none" w:sz="0" w:space="0" w:color="auto"/>
            <w:right w:val="none" w:sz="0" w:space="0" w:color="auto"/>
          </w:divBdr>
        </w:div>
        <w:div w:id="436408456">
          <w:marLeft w:val="0"/>
          <w:marRight w:val="0"/>
          <w:marTop w:val="0"/>
          <w:marBottom w:val="0"/>
          <w:divBdr>
            <w:top w:val="none" w:sz="0" w:space="0" w:color="auto"/>
            <w:left w:val="none" w:sz="0" w:space="0" w:color="auto"/>
            <w:bottom w:val="none" w:sz="0" w:space="0" w:color="auto"/>
            <w:right w:val="none" w:sz="0" w:space="0" w:color="auto"/>
          </w:divBdr>
        </w:div>
        <w:div w:id="895123236">
          <w:marLeft w:val="0"/>
          <w:marRight w:val="0"/>
          <w:marTop w:val="0"/>
          <w:marBottom w:val="0"/>
          <w:divBdr>
            <w:top w:val="none" w:sz="0" w:space="0" w:color="auto"/>
            <w:left w:val="none" w:sz="0" w:space="0" w:color="auto"/>
            <w:bottom w:val="none" w:sz="0" w:space="0" w:color="auto"/>
            <w:right w:val="none" w:sz="0" w:space="0" w:color="auto"/>
          </w:divBdr>
        </w:div>
      </w:divsChild>
    </w:div>
    <w:div w:id="1542480017">
      <w:bodyDiv w:val="1"/>
      <w:marLeft w:val="0"/>
      <w:marRight w:val="0"/>
      <w:marTop w:val="0"/>
      <w:marBottom w:val="0"/>
      <w:divBdr>
        <w:top w:val="none" w:sz="0" w:space="0" w:color="auto"/>
        <w:left w:val="none" w:sz="0" w:space="0" w:color="auto"/>
        <w:bottom w:val="none" w:sz="0" w:space="0" w:color="auto"/>
        <w:right w:val="none" w:sz="0" w:space="0" w:color="auto"/>
      </w:divBdr>
      <w:divsChild>
        <w:div w:id="1165781400">
          <w:marLeft w:val="0"/>
          <w:marRight w:val="0"/>
          <w:marTop w:val="0"/>
          <w:marBottom w:val="0"/>
          <w:divBdr>
            <w:top w:val="none" w:sz="0" w:space="0" w:color="auto"/>
            <w:left w:val="none" w:sz="0" w:space="0" w:color="auto"/>
            <w:bottom w:val="none" w:sz="0" w:space="0" w:color="auto"/>
            <w:right w:val="none" w:sz="0" w:space="0" w:color="auto"/>
          </w:divBdr>
          <w:divsChild>
            <w:div w:id="1824347214">
              <w:marLeft w:val="0"/>
              <w:marRight w:val="0"/>
              <w:marTop w:val="0"/>
              <w:marBottom w:val="0"/>
              <w:divBdr>
                <w:top w:val="none" w:sz="0" w:space="0" w:color="auto"/>
                <w:left w:val="none" w:sz="0" w:space="0" w:color="auto"/>
                <w:bottom w:val="none" w:sz="0" w:space="0" w:color="auto"/>
                <w:right w:val="none" w:sz="0" w:space="0" w:color="auto"/>
              </w:divBdr>
            </w:div>
          </w:divsChild>
        </w:div>
        <w:div w:id="321665305">
          <w:marLeft w:val="0"/>
          <w:marRight w:val="0"/>
          <w:marTop w:val="0"/>
          <w:marBottom w:val="0"/>
          <w:divBdr>
            <w:top w:val="none" w:sz="0" w:space="0" w:color="auto"/>
            <w:left w:val="none" w:sz="0" w:space="0" w:color="auto"/>
            <w:bottom w:val="none" w:sz="0" w:space="0" w:color="auto"/>
            <w:right w:val="none" w:sz="0" w:space="0" w:color="auto"/>
          </w:divBdr>
          <w:divsChild>
            <w:div w:id="82728026">
              <w:marLeft w:val="0"/>
              <w:marRight w:val="0"/>
              <w:marTop w:val="0"/>
              <w:marBottom w:val="0"/>
              <w:divBdr>
                <w:top w:val="none" w:sz="0" w:space="0" w:color="auto"/>
                <w:left w:val="none" w:sz="0" w:space="0" w:color="auto"/>
                <w:bottom w:val="none" w:sz="0" w:space="0" w:color="auto"/>
                <w:right w:val="none" w:sz="0" w:space="0" w:color="auto"/>
              </w:divBdr>
            </w:div>
          </w:divsChild>
        </w:div>
        <w:div w:id="729769777">
          <w:marLeft w:val="0"/>
          <w:marRight w:val="0"/>
          <w:marTop w:val="0"/>
          <w:marBottom w:val="0"/>
          <w:divBdr>
            <w:top w:val="none" w:sz="0" w:space="0" w:color="auto"/>
            <w:left w:val="none" w:sz="0" w:space="0" w:color="auto"/>
            <w:bottom w:val="none" w:sz="0" w:space="0" w:color="auto"/>
            <w:right w:val="none" w:sz="0" w:space="0" w:color="auto"/>
          </w:divBdr>
          <w:divsChild>
            <w:div w:id="270012525">
              <w:marLeft w:val="0"/>
              <w:marRight w:val="0"/>
              <w:marTop w:val="0"/>
              <w:marBottom w:val="0"/>
              <w:divBdr>
                <w:top w:val="none" w:sz="0" w:space="0" w:color="auto"/>
                <w:left w:val="none" w:sz="0" w:space="0" w:color="auto"/>
                <w:bottom w:val="none" w:sz="0" w:space="0" w:color="auto"/>
                <w:right w:val="none" w:sz="0" w:space="0" w:color="auto"/>
              </w:divBdr>
            </w:div>
          </w:divsChild>
        </w:div>
        <w:div w:id="596912493">
          <w:marLeft w:val="0"/>
          <w:marRight w:val="0"/>
          <w:marTop w:val="0"/>
          <w:marBottom w:val="0"/>
          <w:divBdr>
            <w:top w:val="none" w:sz="0" w:space="0" w:color="auto"/>
            <w:left w:val="none" w:sz="0" w:space="0" w:color="auto"/>
            <w:bottom w:val="none" w:sz="0" w:space="0" w:color="auto"/>
            <w:right w:val="none" w:sz="0" w:space="0" w:color="auto"/>
          </w:divBdr>
          <w:divsChild>
            <w:div w:id="1550461626">
              <w:marLeft w:val="0"/>
              <w:marRight w:val="0"/>
              <w:marTop w:val="0"/>
              <w:marBottom w:val="0"/>
              <w:divBdr>
                <w:top w:val="none" w:sz="0" w:space="0" w:color="auto"/>
                <w:left w:val="none" w:sz="0" w:space="0" w:color="auto"/>
                <w:bottom w:val="none" w:sz="0" w:space="0" w:color="auto"/>
                <w:right w:val="none" w:sz="0" w:space="0" w:color="auto"/>
              </w:divBdr>
            </w:div>
          </w:divsChild>
        </w:div>
        <w:div w:id="1103113245">
          <w:marLeft w:val="0"/>
          <w:marRight w:val="0"/>
          <w:marTop w:val="0"/>
          <w:marBottom w:val="0"/>
          <w:divBdr>
            <w:top w:val="none" w:sz="0" w:space="0" w:color="auto"/>
            <w:left w:val="none" w:sz="0" w:space="0" w:color="auto"/>
            <w:bottom w:val="none" w:sz="0" w:space="0" w:color="auto"/>
            <w:right w:val="none" w:sz="0" w:space="0" w:color="auto"/>
          </w:divBdr>
          <w:divsChild>
            <w:div w:id="1016543815">
              <w:marLeft w:val="0"/>
              <w:marRight w:val="0"/>
              <w:marTop w:val="0"/>
              <w:marBottom w:val="0"/>
              <w:divBdr>
                <w:top w:val="none" w:sz="0" w:space="0" w:color="auto"/>
                <w:left w:val="none" w:sz="0" w:space="0" w:color="auto"/>
                <w:bottom w:val="none" w:sz="0" w:space="0" w:color="auto"/>
                <w:right w:val="none" w:sz="0" w:space="0" w:color="auto"/>
              </w:divBdr>
            </w:div>
          </w:divsChild>
        </w:div>
        <w:div w:id="411901877">
          <w:marLeft w:val="0"/>
          <w:marRight w:val="0"/>
          <w:marTop w:val="0"/>
          <w:marBottom w:val="0"/>
          <w:divBdr>
            <w:top w:val="none" w:sz="0" w:space="0" w:color="auto"/>
            <w:left w:val="none" w:sz="0" w:space="0" w:color="auto"/>
            <w:bottom w:val="none" w:sz="0" w:space="0" w:color="auto"/>
            <w:right w:val="none" w:sz="0" w:space="0" w:color="auto"/>
          </w:divBdr>
          <w:divsChild>
            <w:div w:id="1566453804">
              <w:marLeft w:val="0"/>
              <w:marRight w:val="0"/>
              <w:marTop w:val="0"/>
              <w:marBottom w:val="0"/>
              <w:divBdr>
                <w:top w:val="none" w:sz="0" w:space="0" w:color="auto"/>
                <w:left w:val="none" w:sz="0" w:space="0" w:color="auto"/>
                <w:bottom w:val="none" w:sz="0" w:space="0" w:color="auto"/>
                <w:right w:val="none" w:sz="0" w:space="0" w:color="auto"/>
              </w:divBdr>
            </w:div>
          </w:divsChild>
        </w:div>
        <w:div w:id="538591371">
          <w:marLeft w:val="0"/>
          <w:marRight w:val="0"/>
          <w:marTop w:val="0"/>
          <w:marBottom w:val="0"/>
          <w:divBdr>
            <w:top w:val="none" w:sz="0" w:space="0" w:color="auto"/>
            <w:left w:val="none" w:sz="0" w:space="0" w:color="auto"/>
            <w:bottom w:val="none" w:sz="0" w:space="0" w:color="auto"/>
            <w:right w:val="none" w:sz="0" w:space="0" w:color="auto"/>
          </w:divBdr>
          <w:divsChild>
            <w:div w:id="1776092761">
              <w:marLeft w:val="0"/>
              <w:marRight w:val="0"/>
              <w:marTop w:val="0"/>
              <w:marBottom w:val="0"/>
              <w:divBdr>
                <w:top w:val="none" w:sz="0" w:space="0" w:color="auto"/>
                <w:left w:val="none" w:sz="0" w:space="0" w:color="auto"/>
                <w:bottom w:val="none" w:sz="0" w:space="0" w:color="auto"/>
                <w:right w:val="none" w:sz="0" w:space="0" w:color="auto"/>
              </w:divBdr>
            </w:div>
          </w:divsChild>
        </w:div>
        <w:div w:id="2021076727">
          <w:marLeft w:val="0"/>
          <w:marRight w:val="0"/>
          <w:marTop w:val="0"/>
          <w:marBottom w:val="0"/>
          <w:divBdr>
            <w:top w:val="none" w:sz="0" w:space="0" w:color="auto"/>
            <w:left w:val="none" w:sz="0" w:space="0" w:color="auto"/>
            <w:bottom w:val="none" w:sz="0" w:space="0" w:color="auto"/>
            <w:right w:val="none" w:sz="0" w:space="0" w:color="auto"/>
          </w:divBdr>
          <w:divsChild>
            <w:div w:id="1015115593">
              <w:marLeft w:val="0"/>
              <w:marRight w:val="0"/>
              <w:marTop w:val="0"/>
              <w:marBottom w:val="0"/>
              <w:divBdr>
                <w:top w:val="none" w:sz="0" w:space="0" w:color="auto"/>
                <w:left w:val="none" w:sz="0" w:space="0" w:color="auto"/>
                <w:bottom w:val="none" w:sz="0" w:space="0" w:color="auto"/>
                <w:right w:val="none" w:sz="0" w:space="0" w:color="auto"/>
              </w:divBdr>
            </w:div>
          </w:divsChild>
        </w:div>
        <w:div w:id="72165947">
          <w:marLeft w:val="0"/>
          <w:marRight w:val="0"/>
          <w:marTop w:val="0"/>
          <w:marBottom w:val="0"/>
          <w:divBdr>
            <w:top w:val="none" w:sz="0" w:space="0" w:color="auto"/>
            <w:left w:val="none" w:sz="0" w:space="0" w:color="auto"/>
            <w:bottom w:val="none" w:sz="0" w:space="0" w:color="auto"/>
            <w:right w:val="none" w:sz="0" w:space="0" w:color="auto"/>
          </w:divBdr>
          <w:divsChild>
            <w:div w:id="1100487148">
              <w:marLeft w:val="0"/>
              <w:marRight w:val="0"/>
              <w:marTop w:val="0"/>
              <w:marBottom w:val="0"/>
              <w:divBdr>
                <w:top w:val="none" w:sz="0" w:space="0" w:color="auto"/>
                <w:left w:val="none" w:sz="0" w:space="0" w:color="auto"/>
                <w:bottom w:val="none" w:sz="0" w:space="0" w:color="auto"/>
                <w:right w:val="none" w:sz="0" w:space="0" w:color="auto"/>
              </w:divBdr>
            </w:div>
          </w:divsChild>
        </w:div>
        <w:div w:id="1103300982">
          <w:marLeft w:val="0"/>
          <w:marRight w:val="0"/>
          <w:marTop w:val="0"/>
          <w:marBottom w:val="0"/>
          <w:divBdr>
            <w:top w:val="none" w:sz="0" w:space="0" w:color="auto"/>
            <w:left w:val="none" w:sz="0" w:space="0" w:color="auto"/>
            <w:bottom w:val="none" w:sz="0" w:space="0" w:color="auto"/>
            <w:right w:val="none" w:sz="0" w:space="0" w:color="auto"/>
          </w:divBdr>
          <w:divsChild>
            <w:div w:id="59436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45164">
      <w:bodyDiv w:val="1"/>
      <w:marLeft w:val="0"/>
      <w:marRight w:val="0"/>
      <w:marTop w:val="0"/>
      <w:marBottom w:val="0"/>
      <w:divBdr>
        <w:top w:val="none" w:sz="0" w:space="0" w:color="auto"/>
        <w:left w:val="none" w:sz="0" w:space="0" w:color="auto"/>
        <w:bottom w:val="none" w:sz="0" w:space="0" w:color="auto"/>
        <w:right w:val="none" w:sz="0" w:space="0" w:color="auto"/>
      </w:divBdr>
      <w:divsChild>
        <w:div w:id="652029085">
          <w:marLeft w:val="0"/>
          <w:marRight w:val="0"/>
          <w:marTop w:val="0"/>
          <w:marBottom w:val="0"/>
          <w:divBdr>
            <w:top w:val="none" w:sz="0" w:space="0" w:color="auto"/>
            <w:left w:val="none" w:sz="0" w:space="0" w:color="auto"/>
            <w:bottom w:val="none" w:sz="0" w:space="0" w:color="auto"/>
            <w:right w:val="none" w:sz="0" w:space="0" w:color="auto"/>
          </w:divBdr>
          <w:divsChild>
            <w:div w:id="1160778384">
              <w:marLeft w:val="-75"/>
              <w:marRight w:val="0"/>
              <w:marTop w:val="30"/>
              <w:marBottom w:val="30"/>
              <w:divBdr>
                <w:top w:val="none" w:sz="0" w:space="0" w:color="auto"/>
                <w:left w:val="none" w:sz="0" w:space="0" w:color="auto"/>
                <w:bottom w:val="none" w:sz="0" w:space="0" w:color="auto"/>
                <w:right w:val="none" w:sz="0" w:space="0" w:color="auto"/>
              </w:divBdr>
              <w:divsChild>
                <w:div w:id="883718462">
                  <w:marLeft w:val="0"/>
                  <w:marRight w:val="0"/>
                  <w:marTop w:val="0"/>
                  <w:marBottom w:val="0"/>
                  <w:divBdr>
                    <w:top w:val="none" w:sz="0" w:space="0" w:color="auto"/>
                    <w:left w:val="none" w:sz="0" w:space="0" w:color="auto"/>
                    <w:bottom w:val="none" w:sz="0" w:space="0" w:color="auto"/>
                    <w:right w:val="none" w:sz="0" w:space="0" w:color="auto"/>
                  </w:divBdr>
                  <w:divsChild>
                    <w:div w:id="2113353967">
                      <w:marLeft w:val="0"/>
                      <w:marRight w:val="0"/>
                      <w:marTop w:val="0"/>
                      <w:marBottom w:val="0"/>
                      <w:divBdr>
                        <w:top w:val="none" w:sz="0" w:space="0" w:color="auto"/>
                        <w:left w:val="none" w:sz="0" w:space="0" w:color="auto"/>
                        <w:bottom w:val="none" w:sz="0" w:space="0" w:color="auto"/>
                        <w:right w:val="none" w:sz="0" w:space="0" w:color="auto"/>
                      </w:divBdr>
                    </w:div>
                  </w:divsChild>
                </w:div>
                <w:div w:id="1061906009">
                  <w:marLeft w:val="0"/>
                  <w:marRight w:val="0"/>
                  <w:marTop w:val="0"/>
                  <w:marBottom w:val="0"/>
                  <w:divBdr>
                    <w:top w:val="none" w:sz="0" w:space="0" w:color="auto"/>
                    <w:left w:val="none" w:sz="0" w:space="0" w:color="auto"/>
                    <w:bottom w:val="none" w:sz="0" w:space="0" w:color="auto"/>
                    <w:right w:val="none" w:sz="0" w:space="0" w:color="auto"/>
                  </w:divBdr>
                  <w:divsChild>
                    <w:div w:id="1912301847">
                      <w:marLeft w:val="0"/>
                      <w:marRight w:val="0"/>
                      <w:marTop w:val="0"/>
                      <w:marBottom w:val="0"/>
                      <w:divBdr>
                        <w:top w:val="none" w:sz="0" w:space="0" w:color="auto"/>
                        <w:left w:val="none" w:sz="0" w:space="0" w:color="auto"/>
                        <w:bottom w:val="none" w:sz="0" w:space="0" w:color="auto"/>
                        <w:right w:val="none" w:sz="0" w:space="0" w:color="auto"/>
                      </w:divBdr>
                    </w:div>
                  </w:divsChild>
                </w:div>
                <w:div w:id="447234820">
                  <w:marLeft w:val="0"/>
                  <w:marRight w:val="0"/>
                  <w:marTop w:val="0"/>
                  <w:marBottom w:val="0"/>
                  <w:divBdr>
                    <w:top w:val="none" w:sz="0" w:space="0" w:color="auto"/>
                    <w:left w:val="none" w:sz="0" w:space="0" w:color="auto"/>
                    <w:bottom w:val="none" w:sz="0" w:space="0" w:color="auto"/>
                    <w:right w:val="none" w:sz="0" w:space="0" w:color="auto"/>
                  </w:divBdr>
                  <w:divsChild>
                    <w:div w:id="65225623">
                      <w:marLeft w:val="0"/>
                      <w:marRight w:val="0"/>
                      <w:marTop w:val="0"/>
                      <w:marBottom w:val="0"/>
                      <w:divBdr>
                        <w:top w:val="none" w:sz="0" w:space="0" w:color="auto"/>
                        <w:left w:val="none" w:sz="0" w:space="0" w:color="auto"/>
                        <w:bottom w:val="none" w:sz="0" w:space="0" w:color="auto"/>
                        <w:right w:val="none" w:sz="0" w:space="0" w:color="auto"/>
                      </w:divBdr>
                    </w:div>
                  </w:divsChild>
                </w:div>
                <w:div w:id="117797178">
                  <w:marLeft w:val="0"/>
                  <w:marRight w:val="0"/>
                  <w:marTop w:val="0"/>
                  <w:marBottom w:val="0"/>
                  <w:divBdr>
                    <w:top w:val="none" w:sz="0" w:space="0" w:color="auto"/>
                    <w:left w:val="none" w:sz="0" w:space="0" w:color="auto"/>
                    <w:bottom w:val="none" w:sz="0" w:space="0" w:color="auto"/>
                    <w:right w:val="none" w:sz="0" w:space="0" w:color="auto"/>
                  </w:divBdr>
                  <w:divsChild>
                    <w:div w:id="87653695">
                      <w:marLeft w:val="0"/>
                      <w:marRight w:val="0"/>
                      <w:marTop w:val="0"/>
                      <w:marBottom w:val="0"/>
                      <w:divBdr>
                        <w:top w:val="none" w:sz="0" w:space="0" w:color="auto"/>
                        <w:left w:val="none" w:sz="0" w:space="0" w:color="auto"/>
                        <w:bottom w:val="none" w:sz="0" w:space="0" w:color="auto"/>
                        <w:right w:val="none" w:sz="0" w:space="0" w:color="auto"/>
                      </w:divBdr>
                    </w:div>
                  </w:divsChild>
                </w:div>
                <w:div w:id="801995009">
                  <w:marLeft w:val="0"/>
                  <w:marRight w:val="0"/>
                  <w:marTop w:val="0"/>
                  <w:marBottom w:val="0"/>
                  <w:divBdr>
                    <w:top w:val="none" w:sz="0" w:space="0" w:color="auto"/>
                    <w:left w:val="none" w:sz="0" w:space="0" w:color="auto"/>
                    <w:bottom w:val="none" w:sz="0" w:space="0" w:color="auto"/>
                    <w:right w:val="none" w:sz="0" w:space="0" w:color="auto"/>
                  </w:divBdr>
                  <w:divsChild>
                    <w:div w:id="1475683705">
                      <w:marLeft w:val="0"/>
                      <w:marRight w:val="0"/>
                      <w:marTop w:val="0"/>
                      <w:marBottom w:val="0"/>
                      <w:divBdr>
                        <w:top w:val="none" w:sz="0" w:space="0" w:color="auto"/>
                        <w:left w:val="none" w:sz="0" w:space="0" w:color="auto"/>
                        <w:bottom w:val="none" w:sz="0" w:space="0" w:color="auto"/>
                        <w:right w:val="none" w:sz="0" w:space="0" w:color="auto"/>
                      </w:divBdr>
                    </w:div>
                  </w:divsChild>
                </w:div>
                <w:div w:id="2078823343">
                  <w:marLeft w:val="0"/>
                  <w:marRight w:val="0"/>
                  <w:marTop w:val="0"/>
                  <w:marBottom w:val="0"/>
                  <w:divBdr>
                    <w:top w:val="none" w:sz="0" w:space="0" w:color="auto"/>
                    <w:left w:val="none" w:sz="0" w:space="0" w:color="auto"/>
                    <w:bottom w:val="none" w:sz="0" w:space="0" w:color="auto"/>
                    <w:right w:val="none" w:sz="0" w:space="0" w:color="auto"/>
                  </w:divBdr>
                  <w:divsChild>
                    <w:div w:id="1346978433">
                      <w:marLeft w:val="0"/>
                      <w:marRight w:val="0"/>
                      <w:marTop w:val="0"/>
                      <w:marBottom w:val="0"/>
                      <w:divBdr>
                        <w:top w:val="none" w:sz="0" w:space="0" w:color="auto"/>
                        <w:left w:val="none" w:sz="0" w:space="0" w:color="auto"/>
                        <w:bottom w:val="none" w:sz="0" w:space="0" w:color="auto"/>
                        <w:right w:val="none" w:sz="0" w:space="0" w:color="auto"/>
                      </w:divBdr>
                    </w:div>
                  </w:divsChild>
                </w:div>
                <w:div w:id="1274439048">
                  <w:marLeft w:val="0"/>
                  <w:marRight w:val="0"/>
                  <w:marTop w:val="0"/>
                  <w:marBottom w:val="0"/>
                  <w:divBdr>
                    <w:top w:val="none" w:sz="0" w:space="0" w:color="auto"/>
                    <w:left w:val="none" w:sz="0" w:space="0" w:color="auto"/>
                    <w:bottom w:val="none" w:sz="0" w:space="0" w:color="auto"/>
                    <w:right w:val="none" w:sz="0" w:space="0" w:color="auto"/>
                  </w:divBdr>
                  <w:divsChild>
                    <w:div w:id="44529554">
                      <w:marLeft w:val="0"/>
                      <w:marRight w:val="0"/>
                      <w:marTop w:val="0"/>
                      <w:marBottom w:val="0"/>
                      <w:divBdr>
                        <w:top w:val="none" w:sz="0" w:space="0" w:color="auto"/>
                        <w:left w:val="none" w:sz="0" w:space="0" w:color="auto"/>
                        <w:bottom w:val="none" w:sz="0" w:space="0" w:color="auto"/>
                        <w:right w:val="none" w:sz="0" w:space="0" w:color="auto"/>
                      </w:divBdr>
                    </w:div>
                  </w:divsChild>
                </w:div>
                <w:div w:id="657808169">
                  <w:marLeft w:val="0"/>
                  <w:marRight w:val="0"/>
                  <w:marTop w:val="0"/>
                  <w:marBottom w:val="0"/>
                  <w:divBdr>
                    <w:top w:val="none" w:sz="0" w:space="0" w:color="auto"/>
                    <w:left w:val="none" w:sz="0" w:space="0" w:color="auto"/>
                    <w:bottom w:val="none" w:sz="0" w:space="0" w:color="auto"/>
                    <w:right w:val="none" w:sz="0" w:space="0" w:color="auto"/>
                  </w:divBdr>
                  <w:divsChild>
                    <w:div w:id="1171262726">
                      <w:marLeft w:val="0"/>
                      <w:marRight w:val="0"/>
                      <w:marTop w:val="0"/>
                      <w:marBottom w:val="0"/>
                      <w:divBdr>
                        <w:top w:val="none" w:sz="0" w:space="0" w:color="auto"/>
                        <w:left w:val="none" w:sz="0" w:space="0" w:color="auto"/>
                        <w:bottom w:val="none" w:sz="0" w:space="0" w:color="auto"/>
                        <w:right w:val="none" w:sz="0" w:space="0" w:color="auto"/>
                      </w:divBdr>
                    </w:div>
                  </w:divsChild>
                </w:div>
                <w:div w:id="1504970229">
                  <w:marLeft w:val="0"/>
                  <w:marRight w:val="0"/>
                  <w:marTop w:val="0"/>
                  <w:marBottom w:val="0"/>
                  <w:divBdr>
                    <w:top w:val="none" w:sz="0" w:space="0" w:color="auto"/>
                    <w:left w:val="none" w:sz="0" w:space="0" w:color="auto"/>
                    <w:bottom w:val="none" w:sz="0" w:space="0" w:color="auto"/>
                    <w:right w:val="none" w:sz="0" w:space="0" w:color="auto"/>
                  </w:divBdr>
                  <w:divsChild>
                    <w:div w:id="1467236659">
                      <w:marLeft w:val="0"/>
                      <w:marRight w:val="0"/>
                      <w:marTop w:val="0"/>
                      <w:marBottom w:val="0"/>
                      <w:divBdr>
                        <w:top w:val="none" w:sz="0" w:space="0" w:color="auto"/>
                        <w:left w:val="none" w:sz="0" w:space="0" w:color="auto"/>
                        <w:bottom w:val="none" w:sz="0" w:space="0" w:color="auto"/>
                        <w:right w:val="none" w:sz="0" w:space="0" w:color="auto"/>
                      </w:divBdr>
                    </w:div>
                  </w:divsChild>
                </w:div>
                <w:div w:id="431751676">
                  <w:marLeft w:val="0"/>
                  <w:marRight w:val="0"/>
                  <w:marTop w:val="0"/>
                  <w:marBottom w:val="0"/>
                  <w:divBdr>
                    <w:top w:val="none" w:sz="0" w:space="0" w:color="auto"/>
                    <w:left w:val="none" w:sz="0" w:space="0" w:color="auto"/>
                    <w:bottom w:val="none" w:sz="0" w:space="0" w:color="auto"/>
                    <w:right w:val="none" w:sz="0" w:space="0" w:color="auto"/>
                  </w:divBdr>
                  <w:divsChild>
                    <w:div w:id="45136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749752">
          <w:marLeft w:val="0"/>
          <w:marRight w:val="0"/>
          <w:marTop w:val="0"/>
          <w:marBottom w:val="0"/>
          <w:divBdr>
            <w:top w:val="none" w:sz="0" w:space="0" w:color="auto"/>
            <w:left w:val="none" w:sz="0" w:space="0" w:color="auto"/>
            <w:bottom w:val="none" w:sz="0" w:space="0" w:color="auto"/>
            <w:right w:val="none" w:sz="0" w:space="0" w:color="auto"/>
          </w:divBdr>
          <w:divsChild>
            <w:div w:id="504441985">
              <w:marLeft w:val="0"/>
              <w:marRight w:val="0"/>
              <w:marTop w:val="0"/>
              <w:marBottom w:val="0"/>
              <w:divBdr>
                <w:top w:val="none" w:sz="0" w:space="0" w:color="auto"/>
                <w:left w:val="none" w:sz="0" w:space="0" w:color="auto"/>
                <w:bottom w:val="none" w:sz="0" w:space="0" w:color="auto"/>
                <w:right w:val="none" w:sz="0" w:space="0" w:color="auto"/>
              </w:divBdr>
            </w:div>
            <w:div w:id="2026470607">
              <w:marLeft w:val="0"/>
              <w:marRight w:val="0"/>
              <w:marTop w:val="0"/>
              <w:marBottom w:val="0"/>
              <w:divBdr>
                <w:top w:val="none" w:sz="0" w:space="0" w:color="auto"/>
                <w:left w:val="none" w:sz="0" w:space="0" w:color="auto"/>
                <w:bottom w:val="none" w:sz="0" w:space="0" w:color="auto"/>
                <w:right w:val="none" w:sz="0" w:space="0" w:color="auto"/>
              </w:divBdr>
            </w:div>
            <w:div w:id="1714891014">
              <w:marLeft w:val="0"/>
              <w:marRight w:val="0"/>
              <w:marTop w:val="0"/>
              <w:marBottom w:val="0"/>
              <w:divBdr>
                <w:top w:val="none" w:sz="0" w:space="0" w:color="auto"/>
                <w:left w:val="none" w:sz="0" w:space="0" w:color="auto"/>
                <w:bottom w:val="none" w:sz="0" w:space="0" w:color="auto"/>
                <w:right w:val="none" w:sz="0" w:space="0" w:color="auto"/>
              </w:divBdr>
            </w:div>
            <w:div w:id="1430933271">
              <w:marLeft w:val="0"/>
              <w:marRight w:val="0"/>
              <w:marTop w:val="0"/>
              <w:marBottom w:val="0"/>
              <w:divBdr>
                <w:top w:val="none" w:sz="0" w:space="0" w:color="auto"/>
                <w:left w:val="none" w:sz="0" w:space="0" w:color="auto"/>
                <w:bottom w:val="none" w:sz="0" w:space="0" w:color="auto"/>
                <w:right w:val="none" w:sz="0" w:space="0" w:color="auto"/>
              </w:divBdr>
            </w:div>
            <w:div w:id="785662943">
              <w:marLeft w:val="0"/>
              <w:marRight w:val="0"/>
              <w:marTop w:val="0"/>
              <w:marBottom w:val="0"/>
              <w:divBdr>
                <w:top w:val="none" w:sz="0" w:space="0" w:color="auto"/>
                <w:left w:val="none" w:sz="0" w:space="0" w:color="auto"/>
                <w:bottom w:val="none" w:sz="0" w:space="0" w:color="auto"/>
                <w:right w:val="none" w:sz="0" w:space="0" w:color="auto"/>
              </w:divBdr>
            </w:div>
            <w:div w:id="1421219873">
              <w:marLeft w:val="0"/>
              <w:marRight w:val="0"/>
              <w:marTop w:val="0"/>
              <w:marBottom w:val="0"/>
              <w:divBdr>
                <w:top w:val="none" w:sz="0" w:space="0" w:color="auto"/>
                <w:left w:val="none" w:sz="0" w:space="0" w:color="auto"/>
                <w:bottom w:val="none" w:sz="0" w:space="0" w:color="auto"/>
                <w:right w:val="none" w:sz="0" w:space="0" w:color="auto"/>
              </w:divBdr>
            </w:div>
            <w:div w:id="1043335902">
              <w:marLeft w:val="0"/>
              <w:marRight w:val="0"/>
              <w:marTop w:val="0"/>
              <w:marBottom w:val="0"/>
              <w:divBdr>
                <w:top w:val="none" w:sz="0" w:space="0" w:color="auto"/>
                <w:left w:val="none" w:sz="0" w:space="0" w:color="auto"/>
                <w:bottom w:val="none" w:sz="0" w:space="0" w:color="auto"/>
                <w:right w:val="none" w:sz="0" w:space="0" w:color="auto"/>
              </w:divBdr>
            </w:div>
            <w:div w:id="2092651803">
              <w:marLeft w:val="0"/>
              <w:marRight w:val="0"/>
              <w:marTop w:val="0"/>
              <w:marBottom w:val="0"/>
              <w:divBdr>
                <w:top w:val="none" w:sz="0" w:space="0" w:color="auto"/>
                <w:left w:val="none" w:sz="0" w:space="0" w:color="auto"/>
                <w:bottom w:val="none" w:sz="0" w:space="0" w:color="auto"/>
                <w:right w:val="none" w:sz="0" w:space="0" w:color="auto"/>
              </w:divBdr>
            </w:div>
            <w:div w:id="388499170">
              <w:marLeft w:val="0"/>
              <w:marRight w:val="0"/>
              <w:marTop w:val="0"/>
              <w:marBottom w:val="0"/>
              <w:divBdr>
                <w:top w:val="none" w:sz="0" w:space="0" w:color="auto"/>
                <w:left w:val="none" w:sz="0" w:space="0" w:color="auto"/>
                <w:bottom w:val="none" w:sz="0" w:space="0" w:color="auto"/>
                <w:right w:val="none" w:sz="0" w:space="0" w:color="auto"/>
              </w:divBdr>
            </w:div>
            <w:div w:id="362052769">
              <w:marLeft w:val="0"/>
              <w:marRight w:val="0"/>
              <w:marTop w:val="0"/>
              <w:marBottom w:val="0"/>
              <w:divBdr>
                <w:top w:val="none" w:sz="0" w:space="0" w:color="auto"/>
                <w:left w:val="none" w:sz="0" w:space="0" w:color="auto"/>
                <w:bottom w:val="none" w:sz="0" w:space="0" w:color="auto"/>
                <w:right w:val="none" w:sz="0" w:space="0" w:color="auto"/>
              </w:divBdr>
            </w:div>
            <w:div w:id="1534421531">
              <w:marLeft w:val="0"/>
              <w:marRight w:val="0"/>
              <w:marTop w:val="0"/>
              <w:marBottom w:val="0"/>
              <w:divBdr>
                <w:top w:val="none" w:sz="0" w:space="0" w:color="auto"/>
                <w:left w:val="none" w:sz="0" w:space="0" w:color="auto"/>
                <w:bottom w:val="none" w:sz="0" w:space="0" w:color="auto"/>
                <w:right w:val="none" w:sz="0" w:space="0" w:color="auto"/>
              </w:divBdr>
            </w:div>
            <w:div w:id="1016079729">
              <w:marLeft w:val="0"/>
              <w:marRight w:val="0"/>
              <w:marTop w:val="0"/>
              <w:marBottom w:val="0"/>
              <w:divBdr>
                <w:top w:val="none" w:sz="0" w:space="0" w:color="auto"/>
                <w:left w:val="none" w:sz="0" w:space="0" w:color="auto"/>
                <w:bottom w:val="none" w:sz="0" w:space="0" w:color="auto"/>
                <w:right w:val="none" w:sz="0" w:space="0" w:color="auto"/>
              </w:divBdr>
            </w:div>
            <w:div w:id="30035049">
              <w:marLeft w:val="0"/>
              <w:marRight w:val="0"/>
              <w:marTop w:val="0"/>
              <w:marBottom w:val="0"/>
              <w:divBdr>
                <w:top w:val="none" w:sz="0" w:space="0" w:color="auto"/>
                <w:left w:val="none" w:sz="0" w:space="0" w:color="auto"/>
                <w:bottom w:val="none" w:sz="0" w:space="0" w:color="auto"/>
                <w:right w:val="none" w:sz="0" w:space="0" w:color="auto"/>
              </w:divBdr>
            </w:div>
            <w:div w:id="2035644395">
              <w:marLeft w:val="0"/>
              <w:marRight w:val="0"/>
              <w:marTop w:val="0"/>
              <w:marBottom w:val="0"/>
              <w:divBdr>
                <w:top w:val="none" w:sz="0" w:space="0" w:color="auto"/>
                <w:left w:val="none" w:sz="0" w:space="0" w:color="auto"/>
                <w:bottom w:val="none" w:sz="0" w:space="0" w:color="auto"/>
                <w:right w:val="none" w:sz="0" w:space="0" w:color="auto"/>
              </w:divBdr>
            </w:div>
            <w:div w:id="292754994">
              <w:marLeft w:val="0"/>
              <w:marRight w:val="0"/>
              <w:marTop w:val="0"/>
              <w:marBottom w:val="0"/>
              <w:divBdr>
                <w:top w:val="none" w:sz="0" w:space="0" w:color="auto"/>
                <w:left w:val="none" w:sz="0" w:space="0" w:color="auto"/>
                <w:bottom w:val="none" w:sz="0" w:space="0" w:color="auto"/>
                <w:right w:val="none" w:sz="0" w:space="0" w:color="auto"/>
              </w:divBdr>
            </w:div>
            <w:div w:id="251547356">
              <w:marLeft w:val="0"/>
              <w:marRight w:val="0"/>
              <w:marTop w:val="0"/>
              <w:marBottom w:val="0"/>
              <w:divBdr>
                <w:top w:val="none" w:sz="0" w:space="0" w:color="auto"/>
                <w:left w:val="none" w:sz="0" w:space="0" w:color="auto"/>
                <w:bottom w:val="none" w:sz="0" w:space="0" w:color="auto"/>
                <w:right w:val="none" w:sz="0" w:space="0" w:color="auto"/>
              </w:divBdr>
            </w:div>
            <w:div w:id="1663966983">
              <w:marLeft w:val="0"/>
              <w:marRight w:val="0"/>
              <w:marTop w:val="0"/>
              <w:marBottom w:val="0"/>
              <w:divBdr>
                <w:top w:val="none" w:sz="0" w:space="0" w:color="auto"/>
                <w:left w:val="none" w:sz="0" w:space="0" w:color="auto"/>
                <w:bottom w:val="none" w:sz="0" w:space="0" w:color="auto"/>
                <w:right w:val="none" w:sz="0" w:space="0" w:color="auto"/>
              </w:divBdr>
            </w:div>
            <w:div w:id="1677221067">
              <w:marLeft w:val="0"/>
              <w:marRight w:val="0"/>
              <w:marTop w:val="0"/>
              <w:marBottom w:val="0"/>
              <w:divBdr>
                <w:top w:val="none" w:sz="0" w:space="0" w:color="auto"/>
                <w:left w:val="none" w:sz="0" w:space="0" w:color="auto"/>
                <w:bottom w:val="none" w:sz="0" w:space="0" w:color="auto"/>
                <w:right w:val="none" w:sz="0" w:space="0" w:color="auto"/>
              </w:divBdr>
            </w:div>
            <w:div w:id="136925072">
              <w:marLeft w:val="0"/>
              <w:marRight w:val="0"/>
              <w:marTop w:val="0"/>
              <w:marBottom w:val="0"/>
              <w:divBdr>
                <w:top w:val="none" w:sz="0" w:space="0" w:color="auto"/>
                <w:left w:val="none" w:sz="0" w:space="0" w:color="auto"/>
                <w:bottom w:val="none" w:sz="0" w:space="0" w:color="auto"/>
                <w:right w:val="none" w:sz="0" w:space="0" w:color="auto"/>
              </w:divBdr>
            </w:div>
            <w:div w:id="1802766506">
              <w:marLeft w:val="0"/>
              <w:marRight w:val="0"/>
              <w:marTop w:val="0"/>
              <w:marBottom w:val="0"/>
              <w:divBdr>
                <w:top w:val="none" w:sz="0" w:space="0" w:color="auto"/>
                <w:left w:val="none" w:sz="0" w:space="0" w:color="auto"/>
                <w:bottom w:val="none" w:sz="0" w:space="0" w:color="auto"/>
                <w:right w:val="none" w:sz="0" w:space="0" w:color="auto"/>
              </w:divBdr>
            </w:div>
          </w:divsChild>
        </w:div>
        <w:div w:id="977228555">
          <w:marLeft w:val="0"/>
          <w:marRight w:val="0"/>
          <w:marTop w:val="0"/>
          <w:marBottom w:val="0"/>
          <w:divBdr>
            <w:top w:val="none" w:sz="0" w:space="0" w:color="auto"/>
            <w:left w:val="none" w:sz="0" w:space="0" w:color="auto"/>
            <w:bottom w:val="none" w:sz="0" w:space="0" w:color="auto"/>
            <w:right w:val="none" w:sz="0" w:space="0" w:color="auto"/>
          </w:divBdr>
        </w:div>
        <w:div w:id="1624387095">
          <w:marLeft w:val="0"/>
          <w:marRight w:val="0"/>
          <w:marTop w:val="0"/>
          <w:marBottom w:val="0"/>
          <w:divBdr>
            <w:top w:val="none" w:sz="0" w:space="0" w:color="auto"/>
            <w:left w:val="none" w:sz="0" w:space="0" w:color="auto"/>
            <w:bottom w:val="none" w:sz="0" w:space="0" w:color="auto"/>
            <w:right w:val="none" w:sz="0" w:space="0" w:color="auto"/>
          </w:divBdr>
        </w:div>
        <w:div w:id="1250509092">
          <w:marLeft w:val="0"/>
          <w:marRight w:val="0"/>
          <w:marTop w:val="0"/>
          <w:marBottom w:val="0"/>
          <w:divBdr>
            <w:top w:val="none" w:sz="0" w:space="0" w:color="auto"/>
            <w:left w:val="none" w:sz="0" w:space="0" w:color="auto"/>
            <w:bottom w:val="none" w:sz="0" w:space="0" w:color="auto"/>
            <w:right w:val="none" w:sz="0" w:space="0" w:color="auto"/>
          </w:divBdr>
        </w:div>
        <w:div w:id="380910581">
          <w:marLeft w:val="0"/>
          <w:marRight w:val="0"/>
          <w:marTop w:val="0"/>
          <w:marBottom w:val="0"/>
          <w:divBdr>
            <w:top w:val="none" w:sz="0" w:space="0" w:color="auto"/>
            <w:left w:val="none" w:sz="0" w:space="0" w:color="auto"/>
            <w:bottom w:val="none" w:sz="0" w:space="0" w:color="auto"/>
            <w:right w:val="none" w:sz="0" w:space="0" w:color="auto"/>
          </w:divBdr>
        </w:div>
        <w:div w:id="854809154">
          <w:marLeft w:val="0"/>
          <w:marRight w:val="0"/>
          <w:marTop w:val="0"/>
          <w:marBottom w:val="0"/>
          <w:divBdr>
            <w:top w:val="none" w:sz="0" w:space="0" w:color="auto"/>
            <w:left w:val="none" w:sz="0" w:space="0" w:color="auto"/>
            <w:bottom w:val="none" w:sz="0" w:space="0" w:color="auto"/>
            <w:right w:val="none" w:sz="0" w:space="0" w:color="auto"/>
          </w:divBdr>
        </w:div>
        <w:div w:id="1225026841">
          <w:marLeft w:val="0"/>
          <w:marRight w:val="0"/>
          <w:marTop w:val="0"/>
          <w:marBottom w:val="0"/>
          <w:divBdr>
            <w:top w:val="none" w:sz="0" w:space="0" w:color="auto"/>
            <w:left w:val="none" w:sz="0" w:space="0" w:color="auto"/>
            <w:bottom w:val="none" w:sz="0" w:space="0" w:color="auto"/>
            <w:right w:val="none" w:sz="0" w:space="0" w:color="auto"/>
          </w:divBdr>
        </w:div>
        <w:div w:id="1982616911">
          <w:marLeft w:val="0"/>
          <w:marRight w:val="0"/>
          <w:marTop w:val="0"/>
          <w:marBottom w:val="0"/>
          <w:divBdr>
            <w:top w:val="none" w:sz="0" w:space="0" w:color="auto"/>
            <w:left w:val="none" w:sz="0" w:space="0" w:color="auto"/>
            <w:bottom w:val="none" w:sz="0" w:space="0" w:color="auto"/>
            <w:right w:val="none" w:sz="0" w:space="0" w:color="auto"/>
          </w:divBdr>
        </w:div>
        <w:div w:id="1769084058">
          <w:marLeft w:val="0"/>
          <w:marRight w:val="0"/>
          <w:marTop w:val="0"/>
          <w:marBottom w:val="0"/>
          <w:divBdr>
            <w:top w:val="none" w:sz="0" w:space="0" w:color="auto"/>
            <w:left w:val="none" w:sz="0" w:space="0" w:color="auto"/>
            <w:bottom w:val="none" w:sz="0" w:space="0" w:color="auto"/>
            <w:right w:val="none" w:sz="0" w:space="0" w:color="auto"/>
          </w:divBdr>
        </w:div>
        <w:div w:id="1439906030">
          <w:marLeft w:val="0"/>
          <w:marRight w:val="0"/>
          <w:marTop w:val="0"/>
          <w:marBottom w:val="0"/>
          <w:divBdr>
            <w:top w:val="none" w:sz="0" w:space="0" w:color="auto"/>
            <w:left w:val="none" w:sz="0" w:space="0" w:color="auto"/>
            <w:bottom w:val="none" w:sz="0" w:space="0" w:color="auto"/>
            <w:right w:val="none" w:sz="0" w:space="0" w:color="auto"/>
          </w:divBdr>
        </w:div>
        <w:div w:id="646973947">
          <w:marLeft w:val="0"/>
          <w:marRight w:val="0"/>
          <w:marTop w:val="0"/>
          <w:marBottom w:val="0"/>
          <w:divBdr>
            <w:top w:val="none" w:sz="0" w:space="0" w:color="auto"/>
            <w:left w:val="none" w:sz="0" w:space="0" w:color="auto"/>
            <w:bottom w:val="none" w:sz="0" w:space="0" w:color="auto"/>
            <w:right w:val="none" w:sz="0" w:space="0" w:color="auto"/>
          </w:divBdr>
        </w:div>
        <w:div w:id="2045712231">
          <w:marLeft w:val="0"/>
          <w:marRight w:val="0"/>
          <w:marTop w:val="0"/>
          <w:marBottom w:val="0"/>
          <w:divBdr>
            <w:top w:val="none" w:sz="0" w:space="0" w:color="auto"/>
            <w:left w:val="none" w:sz="0" w:space="0" w:color="auto"/>
            <w:bottom w:val="none" w:sz="0" w:space="0" w:color="auto"/>
            <w:right w:val="none" w:sz="0" w:space="0" w:color="auto"/>
          </w:divBdr>
        </w:div>
        <w:div w:id="1300571332">
          <w:marLeft w:val="0"/>
          <w:marRight w:val="0"/>
          <w:marTop w:val="0"/>
          <w:marBottom w:val="0"/>
          <w:divBdr>
            <w:top w:val="none" w:sz="0" w:space="0" w:color="auto"/>
            <w:left w:val="none" w:sz="0" w:space="0" w:color="auto"/>
            <w:bottom w:val="none" w:sz="0" w:space="0" w:color="auto"/>
            <w:right w:val="none" w:sz="0" w:space="0" w:color="auto"/>
          </w:divBdr>
        </w:div>
        <w:div w:id="9140416">
          <w:marLeft w:val="0"/>
          <w:marRight w:val="0"/>
          <w:marTop w:val="0"/>
          <w:marBottom w:val="0"/>
          <w:divBdr>
            <w:top w:val="none" w:sz="0" w:space="0" w:color="auto"/>
            <w:left w:val="none" w:sz="0" w:space="0" w:color="auto"/>
            <w:bottom w:val="none" w:sz="0" w:space="0" w:color="auto"/>
            <w:right w:val="none" w:sz="0" w:space="0" w:color="auto"/>
          </w:divBdr>
        </w:div>
        <w:div w:id="324748709">
          <w:marLeft w:val="0"/>
          <w:marRight w:val="0"/>
          <w:marTop w:val="0"/>
          <w:marBottom w:val="0"/>
          <w:divBdr>
            <w:top w:val="none" w:sz="0" w:space="0" w:color="auto"/>
            <w:left w:val="none" w:sz="0" w:space="0" w:color="auto"/>
            <w:bottom w:val="none" w:sz="0" w:space="0" w:color="auto"/>
            <w:right w:val="none" w:sz="0" w:space="0" w:color="auto"/>
          </w:divBdr>
        </w:div>
        <w:div w:id="1632784920">
          <w:marLeft w:val="0"/>
          <w:marRight w:val="0"/>
          <w:marTop w:val="0"/>
          <w:marBottom w:val="0"/>
          <w:divBdr>
            <w:top w:val="none" w:sz="0" w:space="0" w:color="auto"/>
            <w:left w:val="none" w:sz="0" w:space="0" w:color="auto"/>
            <w:bottom w:val="none" w:sz="0" w:space="0" w:color="auto"/>
            <w:right w:val="none" w:sz="0" w:space="0" w:color="auto"/>
          </w:divBdr>
        </w:div>
        <w:div w:id="353382167">
          <w:marLeft w:val="0"/>
          <w:marRight w:val="0"/>
          <w:marTop w:val="0"/>
          <w:marBottom w:val="0"/>
          <w:divBdr>
            <w:top w:val="none" w:sz="0" w:space="0" w:color="auto"/>
            <w:left w:val="none" w:sz="0" w:space="0" w:color="auto"/>
            <w:bottom w:val="none" w:sz="0" w:space="0" w:color="auto"/>
            <w:right w:val="none" w:sz="0" w:space="0" w:color="auto"/>
          </w:divBdr>
        </w:div>
        <w:div w:id="242959397">
          <w:marLeft w:val="0"/>
          <w:marRight w:val="0"/>
          <w:marTop w:val="0"/>
          <w:marBottom w:val="0"/>
          <w:divBdr>
            <w:top w:val="none" w:sz="0" w:space="0" w:color="auto"/>
            <w:left w:val="none" w:sz="0" w:space="0" w:color="auto"/>
            <w:bottom w:val="none" w:sz="0" w:space="0" w:color="auto"/>
            <w:right w:val="none" w:sz="0" w:space="0" w:color="auto"/>
          </w:divBdr>
        </w:div>
        <w:div w:id="1480998632">
          <w:marLeft w:val="0"/>
          <w:marRight w:val="0"/>
          <w:marTop w:val="0"/>
          <w:marBottom w:val="0"/>
          <w:divBdr>
            <w:top w:val="none" w:sz="0" w:space="0" w:color="auto"/>
            <w:left w:val="none" w:sz="0" w:space="0" w:color="auto"/>
            <w:bottom w:val="none" w:sz="0" w:space="0" w:color="auto"/>
            <w:right w:val="none" w:sz="0" w:space="0" w:color="auto"/>
          </w:divBdr>
        </w:div>
        <w:div w:id="1709334330">
          <w:marLeft w:val="0"/>
          <w:marRight w:val="0"/>
          <w:marTop w:val="0"/>
          <w:marBottom w:val="0"/>
          <w:divBdr>
            <w:top w:val="none" w:sz="0" w:space="0" w:color="auto"/>
            <w:left w:val="none" w:sz="0" w:space="0" w:color="auto"/>
            <w:bottom w:val="none" w:sz="0" w:space="0" w:color="auto"/>
            <w:right w:val="none" w:sz="0" w:space="0" w:color="auto"/>
          </w:divBdr>
        </w:div>
        <w:div w:id="1800146301">
          <w:marLeft w:val="0"/>
          <w:marRight w:val="0"/>
          <w:marTop w:val="0"/>
          <w:marBottom w:val="0"/>
          <w:divBdr>
            <w:top w:val="none" w:sz="0" w:space="0" w:color="auto"/>
            <w:left w:val="none" w:sz="0" w:space="0" w:color="auto"/>
            <w:bottom w:val="none" w:sz="0" w:space="0" w:color="auto"/>
            <w:right w:val="none" w:sz="0" w:space="0" w:color="auto"/>
          </w:divBdr>
        </w:div>
        <w:div w:id="2073381655">
          <w:marLeft w:val="0"/>
          <w:marRight w:val="0"/>
          <w:marTop w:val="0"/>
          <w:marBottom w:val="0"/>
          <w:divBdr>
            <w:top w:val="none" w:sz="0" w:space="0" w:color="auto"/>
            <w:left w:val="none" w:sz="0" w:space="0" w:color="auto"/>
            <w:bottom w:val="none" w:sz="0" w:space="0" w:color="auto"/>
            <w:right w:val="none" w:sz="0" w:space="0" w:color="auto"/>
          </w:divBdr>
        </w:div>
        <w:div w:id="1560165546">
          <w:marLeft w:val="0"/>
          <w:marRight w:val="0"/>
          <w:marTop w:val="0"/>
          <w:marBottom w:val="0"/>
          <w:divBdr>
            <w:top w:val="none" w:sz="0" w:space="0" w:color="auto"/>
            <w:left w:val="none" w:sz="0" w:space="0" w:color="auto"/>
            <w:bottom w:val="none" w:sz="0" w:space="0" w:color="auto"/>
            <w:right w:val="none" w:sz="0" w:space="0" w:color="auto"/>
          </w:divBdr>
        </w:div>
        <w:div w:id="1853690567">
          <w:marLeft w:val="0"/>
          <w:marRight w:val="0"/>
          <w:marTop w:val="0"/>
          <w:marBottom w:val="0"/>
          <w:divBdr>
            <w:top w:val="none" w:sz="0" w:space="0" w:color="auto"/>
            <w:left w:val="none" w:sz="0" w:space="0" w:color="auto"/>
            <w:bottom w:val="none" w:sz="0" w:space="0" w:color="auto"/>
            <w:right w:val="none" w:sz="0" w:space="0" w:color="auto"/>
          </w:divBdr>
        </w:div>
        <w:div w:id="1850102213">
          <w:marLeft w:val="0"/>
          <w:marRight w:val="0"/>
          <w:marTop w:val="0"/>
          <w:marBottom w:val="0"/>
          <w:divBdr>
            <w:top w:val="none" w:sz="0" w:space="0" w:color="auto"/>
            <w:left w:val="none" w:sz="0" w:space="0" w:color="auto"/>
            <w:bottom w:val="none" w:sz="0" w:space="0" w:color="auto"/>
            <w:right w:val="none" w:sz="0" w:space="0" w:color="auto"/>
          </w:divBdr>
        </w:div>
        <w:div w:id="129716902">
          <w:marLeft w:val="0"/>
          <w:marRight w:val="0"/>
          <w:marTop w:val="0"/>
          <w:marBottom w:val="0"/>
          <w:divBdr>
            <w:top w:val="none" w:sz="0" w:space="0" w:color="auto"/>
            <w:left w:val="none" w:sz="0" w:space="0" w:color="auto"/>
            <w:bottom w:val="none" w:sz="0" w:space="0" w:color="auto"/>
            <w:right w:val="none" w:sz="0" w:space="0" w:color="auto"/>
          </w:divBdr>
        </w:div>
        <w:div w:id="1130249954">
          <w:marLeft w:val="0"/>
          <w:marRight w:val="0"/>
          <w:marTop w:val="0"/>
          <w:marBottom w:val="0"/>
          <w:divBdr>
            <w:top w:val="none" w:sz="0" w:space="0" w:color="auto"/>
            <w:left w:val="none" w:sz="0" w:space="0" w:color="auto"/>
            <w:bottom w:val="none" w:sz="0" w:space="0" w:color="auto"/>
            <w:right w:val="none" w:sz="0" w:space="0" w:color="auto"/>
          </w:divBdr>
        </w:div>
        <w:div w:id="265163880">
          <w:marLeft w:val="0"/>
          <w:marRight w:val="0"/>
          <w:marTop w:val="0"/>
          <w:marBottom w:val="0"/>
          <w:divBdr>
            <w:top w:val="none" w:sz="0" w:space="0" w:color="auto"/>
            <w:left w:val="none" w:sz="0" w:space="0" w:color="auto"/>
            <w:bottom w:val="none" w:sz="0" w:space="0" w:color="auto"/>
            <w:right w:val="none" w:sz="0" w:space="0" w:color="auto"/>
          </w:divBdr>
        </w:div>
        <w:div w:id="1584795780">
          <w:marLeft w:val="0"/>
          <w:marRight w:val="0"/>
          <w:marTop w:val="0"/>
          <w:marBottom w:val="0"/>
          <w:divBdr>
            <w:top w:val="none" w:sz="0" w:space="0" w:color="auto"/>
            <w:left w:val="none" w:sz="0" w:space="0" w:color="auto"/>
            <w:bottom w:val="none" w:sz="0" w:space="0" w:color="auto"/>
            <w:right w:val="none" w:sz="0" w:space="0" w:color="auto"/>
          </w:divBdr>
        </w:div>
        <w:div w:id="322510703">
          <w:marLeft w:val="0"/>
          <w:marRight w:val="0"/>
          <w:marTop w:val="0"/>
          <w:marBottom w:val="0"/>
          <w:divBdr>
            <w:top w:val="none" w:sz="0" w:space="0" w:color="auto"/>
            <w:left w:val="none" w:sz="0" w:space="0" w:color="auto"/>
            <w:bottom w:val="none" w:sz="0" w:space="0" w:color="auto"/>
            <w:right w:val="none" w:sz="0" w:space="0" w:color="auto"/>
          </w:divBdr>
        </w:div>
        <w:div w:id="18130149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jpg@01D698B8.F4A81970" TargetMode="External"/><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46870B-1B70-4D11-9961-31FBEA9EF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1248</Words>
  <Characters>7115</Characters>
  <Application>Microsoft Office Word</Application>
  <DocSecurity>0</DocSecurity>
  <Lines>59</Lines>
  <Paragraphs>16</Paragraphs>
  <ScaleCrop>false</ScaleCrop>
  <Company/>
  <LinksUpToDate>false</LinksUpToDate>
  <CharactersWithSpaces>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Katie Kidd</dc:creator>
  <cp:lastModifiedBy>Vicky Jackson</cp:lastModifiedBy>
  <cp:revision>2</cp:revision>
  <cp:lastPrinted>2019-07-29T12:59:00Z</cp:lastPrinted>
  <dcterms:created xsi:type="dcterms:W3CDTF">2025-11-25T13:54:00Z</dcterms:created>
  <dcterms:modified xsi:type="dcterms:W3CDTF">2025-11-25T13:54:00Z</dcterms:modified>
</cp:coreProperties>
</file>